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145A" w:rsidRDefault="0074145A">
      <w:pPr>
        <w:rPr>
          <w:rFonts w:ascii="Trebuchet MS" w:hAnsi="Trebuchet MS"/>
          <w:sz w:val="14"/>
        </w:rPr>
      </w:pPr>
    </w:p>
    <w:p w:rsidR="00AD3529" w:rsidRDefault="00344524">
      <w:pPr>
        <w:rPr>
          <w:rFonts w:ascii="Trebuchet MS" w:hAnsi="Trebuchet MS"/>
          <w:sz w:val="14"/>
        </w:rPr>
      </w:pPr>
      <w:r w:rsidRPr="00344524">
        <w:rPr>
          <w:rFonts w:ascii="Trebuchet MS" w:hAnsi="Trebuchet MS"/>
          <w:noProof/>
          <w:sz w:val="14"/>
          <w:lang w:val="es-MX" w:eastAsia="es-MX"/>
        </w:rPr>
        <w:drawing>
          <wp:anchor distT="0" distB="0" distL="114300" distR="114300" simplePos="0" relativeHeight="251659264" behindDoc="0" locked="0" layoutInCell="1" allowOverlap="1">
            <wp:simplePos x="0" y="0"/>
            <wp:positionH relativeFrom="column">
              <wp:posOffset>5789930</wp:posOffset>
            </wp:positionH>
            <wp:positionV relativeFrom="paragraph">
              <wp:posOffset>-45085</wp:posOffset>
            </wp:positionV>
            <wp:extent cx="898525" cy="828675"/>
            <wp:effectExtent l="19050" t="0" r="0" b="0"/>
            <wp:wrapSquare wrapText="bothSides"/>
            <wp:docPr id="57" name="Imagen 57" descr="sociocul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ocioculturales"/>
                    <pic:cNvPicPr>
                      <a:picLocks noChangeAspect="1" noChangeArrowheads="1"/>
                    </pic:cNvPicPr>
                  </pic:nvPicPr>
                  <pic:blipFill>
                    <a:blip r:embed="rId8" cstate="print"/>
                    <a:srcRect/>
                    <a:stretch>
                      <a:fillRect/>
                    </a:stretch>
                  </pic:blipFill>
                  <pic:spPr bwMode="auto">
                    <a:xfrm>
                      <a:off x="0" y="0"/>
                      <a:ext cx="898525" cy="828675"/>
                    </a:xfrm>
                    <a:prstGeom prst="rect">
                      <a:avLst/>
                    </a:prstGeom>
                    <a:noFill/>
                    <a:ln w="9525">
                      <a:noFill/>
                      <a:miter lim="800000"/>
                      <a:headEnd/>
                      <a:tailEnd/>
                    </a:ln>
                  </pic:spPr>
                </pic:pic>
              </a:graphicData>
            </a:graphic>
          </wp:anchor>
        </w:drawing>
      </w:r>
    </w:p>
    <w:p w:rsidR="00953F81" w:rsidRDefault="00953F81">
      <w:pPr>
        <w:rPr>
          <w:rFonts w:ascii="Trebuchet MS" w:hAnsi="Trebuchet MS"/>
          <w:sz w:val="14"/>
        </w:rPr>
      </w:pPr>
    </w:p>
    <w:p w:rsidR="00AD3529" w:rsidRDefault="00AD3529">
      <w:pPr>
        <w:rPr>
          <w:rFonts w:ascii="Trebuchet MS" w:hAnsi="Trebuchet MS"/>
          <w:sz w:val="14"/>
        </w:rPr>
      </w:pPr>
    </w:p>
    <w:p w:rsidR="00AD3529" w:rsidRDefault="00AD3529">
      <w:pPr>
        <w:rPr>
          <w:rFonts w:ascii="Trebuchet MS" w:hAnsi="Trebuchet MS"/>
          <w:sz w:val="14"/>
        </w:rPr>
      </w:pPr>
    </w:p>
    <w:p w:rsidR="00AD3529" w:rsidRDefault="00AD3529">
      <w:pPr>
        <w:rPr>
          <w:rFonts w:ascii="Trebuchet MS" w:hAnsi="Trebuchet MS"/>
          <w:sz w:val="14"/>
        </w:rPr>
      </w:pPr>
    </w:p>
    <w:p w:rsidR="00AD3529" w:rsidRDefault="00AD3529">
      <w:pPr>
        <w:rPr>
          <w:rFonts w:ascii="Trebuchet MS" w:hAnsi="Trebuchet MS"/>
          <w:sz w:val="14"/>
        </w:rPr>
      </w:pPr>
    </w:p>
    <w:p w:rsidR="00AD3529" w:rsidRDefault="00AD3529">
      <w:pPr>
        <w:rPr>
          <w:rFonts w:ascii="Trebuchet MS" w:hAnsi="Trebuchet MS"/>
          <w:sz w:val="14"/>
        </w:rPr>
      </w:pPr>
    </w:p>
    <w:p w:rsidR="00344524" w:rsidRDefault="00344524">
      <w:pPr>
        <w:rPr>
          <w:rFonts w:ascii="Trebuchet MS" w:hAnsi="Trebuchet MS"/>
          <w:sz w:val="14"/>
        </w:rPr>
      </w:pPr>
    </w:p>
    <w:p w:rsidR="00310BB6" w:rsidRDefault="00310BB6">
      <w:pPr>
        <w:rPr>
          <w:rFonts w:ascii="Trebuchet MS" w:hAnsi="Trebuchet MS"/>
          <w:sz w:val="14"/>
        </w:rPr>
      </w:pPr>
    </w:p>
    <w:p w:rsidR="00310BB6" w:rsidRDefault="00310BB6">
      <w:pPr>
        <w:rPr>
          <w:rFonts w:ascii="Trebuchet MS" w:hAnsi="Trebuchet MS"/>
          <w:sz w:val="14"/>
        </w:rPr>
      </w:pPr>
    </w:p>
    <w:p w:rsidR="00AD3529" w:rsidRDefault="00AD3529">
      <w:pPr>
        <w:rPr>
          <w:rFonts w:ascii="Trebuchet MS" w:hAnsi="Trebuchet MS"/>
          <w:sz w:val="14"/>
        </w:rPr>
      </w:pPr>
    </w:p>
    <w:p w:rsidR="00AD3529" w:rsidRDefault="00AD3529">
      <w:pPr>
        <w:pBdr>
          <w:bottom w:val="single" w:sz="12" w:space="0" w:color="auto"/>
        </w:pBdr>
        <w:jc w:val="center"/>
        <w:rPr>
          <w:rFonts w:ascii="Trebuchet MS" w:hAnsi="Trebuchet MS"/>
          <w:sz w:val="14"/>
        </w:rPr>
      </w:pPr>
      <w:r>
        <w:rPr>
          <w:rFonts w:ascii="Trebuchet MS" w:hAnsi="Trebuchet MS"/>
          <w:sz w:val="14"/>
        </w:rPr>
        <w:t>Periférico Sur Manuel Gómez Morín 8585. Tlaquepaque, Jalisco, México. CP: 45090. Teléfono: +52 (33) 3669 3434</w:t>
      </w:r>
    </w:p>
    <w:p w:rsidR="00AD3529" w:rsidRDefault="00AD3529">
      <w:pPr>
        <w:jc w:val="center"/>
        <w:rPr>
          <w:rFonts w:ascii="Trebuchet MS" w:hAnsi="Trebuchet MS"/>
          <w:sz w:val="14"/>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0"/>
        <w:gridCol w:w="5220"/>
      </w:tblGrid>
      <w:tr w:rsidR="00AD3529" w:rsidRPr="00B320CB">
        <w:tc>
          <w:tcPr>
            <w:tcW w:w="5400" w:type="dxa"/>
          </w:tcPr>
          <w:p w:rsidR="002E70D9" w:rsidRPr="00B320CB" w:rsidRDefault="00AD3529">
            <w:pPr>
              <w:rPr>
                <w:rFonts w:ascii="Arial" w:hAnsi="Arial" w:cs="Arial"/>
                <w:b/>
                <w:sz w:val="23"/>
                <w:szCs w:val="23"/>
              </w:rPr>
            </w:pPr>
            <w:r w:rsidRPr="00B320CB">
              <w:rPr>
                <w:rFonts w:ascii="Arial" w:hAnsi="Arial" w:cs="Arial"/>
                <w:b/>
                <w:sz w:val="23"/>
                <w:szCs w:val="23"/>
              </w:rPr>
              <w:t xml:space="preserve">ASIGNATURA: </w:t>
            </w:r>
          </w:p>
          <w:p w:rsidR="00AD3529" w:rsidRPr="00B320CB" w:rsidRDefault="002E70D9" w:rsidP="00953F81">
            <w:pPr>
              <w:rPr>
                <w:rFonts w:ascii="Arial" w:hAnsi="Arial" w:cs="Arial"/>
                <w:sz w:val="23"/>
                <w:szCs w:val="23"/>
              </w:rPr>
            </w:pPr>
            <w:r w:rsidRPr="00B320CB">
              <w:rPr>
                <w:rFonts w:ascii="Arial" w:hAnsi="Arial" w:cs="Arial"/>
                <w:sz w:val="23"/>
                <w:szCs w:val="23"/>
              </w:rPr>
              <w:t xml:space="preserve">Diseño </w:t>
            </w:r>
            <w:r w:rsidR="00AD3529" w:rsidRPr="00B320CB">
              <w:rPr>
                <w:rFonts w:ascii="Arial" w:hAnsi="Arial" w:cs="Arial"/>
                <w:sz w:val="23"/>
                <w:szCs w:val="23"/>
              </w:rPr>
              <w:t>de proyectos culturales</w:t>
            </w:r>
          </w:p>
        </w:tc>
        <w:tc>
          <w:tcPr>
            <w:tcW w:w="5220" w:type="dxa"/>
          </w:tcPr>
          <w:p w:rsidR="002E70D9" w:rsidRPr="00B320CB" w:rsidRDefault="00AD3529">
            <w:pPr>
              <w:rPr>
                <w:rFonts w:ascii="Arial" w:hAnsi="Arial" w:cs="Arial"/>
                <w:b/>
                <w:sz w:val="23"/>
                <w:szCs w:val="23"/>
              </w:rPr>
            </w:pPr>
            <w:r w:rsidRPr="00B320CB">
              <w:rPr>
                <w:rFonts w:ascii="Arial" w:hAnsi="Arial" w:cs="Arial"/>
                <w:b/>
                <w:sz w:val="23"/>
                <w:szCs w:val="23"/>
              </w:rPr>
              <w:t xml:space="preserve">CREDITOS: </w:t>
            </w:r>
          </w:p>
          <w:p w:rsidR="00AD3529" w:rsidRPr="00B320CB" w:rsidRDefault="00182527" w:rsidP="00182527">
            <w:pPr>
              <w:rPr>
                <w:rFonts w:ascii="Arial" w:hAnsi="Arial" w:cs="Arial"/>
                <w:sz w:val="23"/>
                <w:szCs w:val="23"/>
              </w:rPr>
            </w:pPr>
            <w:r w:rsidRPr="00B320CB">
              <w:rPr>
                <w:rFonts w:ascii="Arial" w:hAnsi="Arial" w:cs="Arial"/>
                <w:sz w:val="23"/>
                <w:szCs w:val="23"/>
              </w:rPr>
              <w:t xml:space="preserve">8 </w:t>
            </w:r>
            <w:r w:rsidR="00CC3A6D" w:rsidRPr="00B320CB">
              <w:rPr>
                <w:rFonts w:ascii="Arial" w:hAnsi="Arial" w:cs="Arial"/>
                <w:sz w:val="23"/>
                <w:szCs w:val="23"/>
              </w:rPr>
              <w:t>(</w:t>
            </w:r>
            <w:r w:rsidRPr="00B320CB">
              <w:rPr>
                <w:rFonts w:ascii="Arial" w:hAnsi="Arial" w:cs="Arial"/>
                <w:sz w:val="23"/>
                <w:szCs w:val="23"/>
              </w:rPr>
              <w:t>4</w:t>
            </w:r>
            <w:r w:rsidR="00CC3A6D" w:rsidRPr="00B320CB">
              <w:rPr>
                <w:rFonts w:ascii="Arial" w:hAnsi="Arial" w:cs="Arial"/>
                <w:sz w:val="23"/>
                <w:szCs w:val="23"/>
              </w:rPr>
              <w:t xml:space="preserve"> </w:t>
            </w:r>
            <w:r w:rsidR="00CC3A6D" w:rsidRPr="00B320CB">
              <w:rPr>
                <w:rFonts w:ascii="Arial" w:hAnsi="Arial" w:cs="Arial"/>
                <w:smallCaps/>
                <w:sz w:val="23"/>
                <w:szCs w:val="23"/>
              </w:rPr>
              <w:t>bct</w:t>
            </w:r>
            <w:r w:rsidR="00CC3A6D" w:rsidRPr="00B320CB">
              <w:rPr>
                <w:rFonts w:ascii="Arial" w:hAnsi="Arial" w:cs="Arial"/>
                <w:sz w:val="23"/>
                <w:szCs w:val="23"/>
              </w:rPr>
              <w:t xml:space="preserve"> y </w:t>
            </w:r>
            <w:r w:rsidRPr="00B320CB">
              <w:rPr>
                <w:rFonts w:ascii="Arial" w:hAnsi="Arial" w:cs="Arial"/>
                <w:sz w:val="23"/>
                <w:szCs w:val="23"/>
              </w:rPr>
              <w:t>4</w:t>
            </w:r>
            <w:r w:rsidR="00CC3A6D" w:rsidRPr="00B320CB">
              <w:rPr>
                <w:rFonts w:ascii="Arial" w:hAnsi="Arial" w:cs="Arial"/>
                <w:sz w:val="23"/>
                <w:szCs w:val="23"/>
              </w:rPr>
              <w:t xml:space="preserve"> </w:t>
            </w:r>
            <w:r w:rsidR="00CC3A6D" w:rsidRPr="00B320CB">
              <w:rPr>
                <w:rFonts w:ascii="Arial" w:hAnsi="Arial" w:cs="Arial"/>
                <w:smallCaps/>
                <w:sz w:val="23"/>
                <w:szCs w:val="23"/>
              </w:rPr>
              <w:t>tie</w:t>
            </w:r>
            <w:r w:rsidR="00CC3A6D" w:rsidRPr="00B320CB">
              <w:rPr>
                <w:rFonts w:ascii="Arial" w:hAnsi="Arial" w:cs="Arial"/>
                <w:sz w:val="23"/>
                <w:szCs w:val="23"/>
              </w:rPr>
              <w:t>)</w:t>
            </w:r>
          </w:p>
        </w:tc>
      </w:tr>
      <w:tr w:rsidR="00AD3529" w:rsidRPr="00B320CB">
        <w:tc>
          <w:tcPr>
            <w:tcW w:w="5400" w:type="dxa"/>
          </w:tcPr>
          <w:p w:rsidR="002E70D9" w:rsidRPr="00B320CB" w:rsidRDefault="00AD3529">
            <w:pPr>
              <w:rPr>
                <w:rFonts w:ascii="Arial" w:hAnsi="Arial" w:cs="Arial"/>
                <w:b/>
                <w:sz w:val="23"/>
                <w:szCs w:val="23"/>
              </w:rPr>
            </w:pPr>
            <w:r w:rsidRPr="00B320CB">
              <w:rPr>
                <w:rFonts w:ascii="Arial" w:hAnsi="Arial" w:cs="Arial"/>
                <w:b/>
                <w:sz w:val="23"/>
                <w:szCs w:val="23"/>
              </w:rPr>
              <w:t xml:space="preserve">CLAVE DE ASIGNATURA Y GRUPO: </w:t>
            </w:r>
          </w:p>
          <w:p w:rsidR="00AD3529" w:rsidRPr="00B320CB" w:rsidRDefault="00182527">
            <w:pPr>
              <w:rPr>
                <w:rFonts w:ascii="Arial" w:hAnsi="Arial" w:cs="Arial"/>
                <w:sz w:val="23"/>
                <w:szCs w:val="23"/>
              </w:rPr>
            </w:pPr>
            <w:r w:rsidRPr="00B320CB">
              <w:rPr>
                <w:rFonts w:ascii="Arial" w:hAnsi="Arial" w:cs="Arial"/>
                <w:sz w:val="23"/>
                <w:szCs w:val="23"/>
              </w:rPr>
              <w:t>ESO3165F</w:t>
            </w:r>
          </w:p>
        </w:tc>
        <w:tc>
          <w:tcPr>
            <w:tcW w:w="5220" w:type="dxa"/>
          </w:tcPr>
          <w:p w:rsidR="002E70D9" w:rsidRPr="00B320CB" w:rsidRDefault="00AD3529">
            <w:pPr>
              <w:rPr>
                <w:rFonts w:ascii="Arial" w:hAnsi="Arial" w:cs="Arial"/>
                <w:b/>
                <w:sz w:val="23"/>
                <w:szCs w:val="23"/>
              </w:rPr>
            </w:pPr>
            <w:r w:rsidRPr="00B320CB">
              <w:rPr>
                <w:rFonts w:ascii="Arial" w:hAnsi="Arial" w:cs="Arial"/>
                <w:b/>
                <w:sz w:val="23"/>
                <w:szCs w:val="23"/>
              </w:rPr>
              <w:t>HORARIO</w:t>
            </w:r>
            <w:r w:rsidR="00555080" w:rsidRPr="00B320CB">
              <w:rPr>
                <w:rFonts w:ascii="Arial" w:hAnsi="Arial" w:cs="Arial"/>
                <w:b/>
                <w:sz w:val="23"/>
                <w:szCs w:val="23"/>
              </w:rPr>
              <w:t xml:space="preserve"> Y LUGAR</w:t>
            </w:r>
            <w:r w:rsidRPr="00B320CB">
              <w:rPr>
                <w:rFonts w:ascii="Arial" w:hAnsi="Arial" w:cs="Arial"/>
                <w:b/>
                <w:sz w:val="23"/>
                <w:szCs w:val="23"/>
              </w:rPr>
              <w:t xml:space="preserve">: </w:t>
            </w:r>
          </w:p>
          <w:p w:rsidR="00AD3529" w:rsidRPr="00B320CB" w:rsidRDefault="00182527" w:rsidP="00182527">
            <w:pPr>
              <w:rPr>
                <w:rFonts w:ascii="Arial" w:hAnsi="Arial" w:cs="Arial"/>
                <w:sz w:val="23"/>
                <w:szCs w:val="23"/>
              </w:rPr>
            </w:pPr>
            <w:r w:rsidRPr="00B320CB">
              <w:rPr>
                <w:rFonts w:ascii="Arial" w:hAnsi="Arial" w:cs="Arial"/>
                <w:sz w:val="23"/>
                <w:szCs w:val="23"/>
              </w:rPr>
              <w:t>Lunes y miércoles</w:t>
            </w:r>
            <w:r w:rsidR="00AD3529" w:rsidRPr="00B320CB">
              <w:rPr>
                <w:rFonts w:ascii="Arial" w:hAnsi="Arial" w:cs="Arial"/>
                <w:sz w:val="23"/>
                <w:szCs w:val="23"/>
              </w:rPr>
              <w:t xml:space="preserve"> </w:t>
            </w:r>
            <w:r w:rsidR="00953F81" w:rsidRPr="00B320CB">
              <w:rPr>
                <w:rFonts w:ascii="Arial" w:hAnsi="Arial" w:cs="Arial"/>
                <w:sz w:val="23"/>
                <w:szCs w:val="23"/>
              </w:rPr>
              <w:t>de 11</w:t>
            </w:r>
            <w:r w:rsidR="002E70D9" w:rsidRPr="00B320CB">
              <w:rPr>
                <w:rFonts w:ascii="Arial" w:hAnsi="Arial" w:cs="Arial"/>
                <w:sz w:val="23"/>
                <w:szCs w:val="23"/>
              </w:rPr>
              <w:t xml:space="preserve">:00 a </w:t>
            </w:r>
            <w:r w:rsidR="00953F81" w:rsidRPr="00B320CB">
              <w:rPr>
                <w:rFonts w:ascii="Arial" w:hAnsi="Arial" w:cs="Arial"/>
                <w:sz w:val="23"/>
                <w:szCs w:val="23"/>
              </w:rPr>
              <w:t>13</w:t>
            </w:r>
            <w:r w:rsidR="00AD3529" w:rsidRPr="00B320CB">
              <w:rPr>
                <w:rFonts w:ascii="Arial" w:hAnsi="Arial" w:cs="Arial"/>
                <w:sz w:val="23"/>
                <w:szCs w:val="23"/>
              </w:rPr>
              <w:t>:00</w:t>
            </w:r>
            <w:r w:rsidR="00953F81" w:rsidRPr="00B320CB">
              <w:rPr>
                <w:rFonts w:ascii="Arial" w:hAnsi="Arial" w:cs="Arial"/>
                <w:sz w:val="23"/>
                <w:szCs w:val="23"/>
              </w:rPr>
              <w:t xml:space="preserve"> </w:t>
            </w:r>
            <w:r w:rsidR="005805D6" w:rsidRPr="00B320CB">
              <w:rPr>
                <w:rFonts w:ascii="Arial" w:hAnsi="Arial" w:cs="Arial"/>
                <w:sz w:val="23"/>
                <w:szCs w:val="23"/>
              </w:rPr>
              <w:t xml:space="preserve">horas. </w:t>
            </w:r>
            <w:r w:rsidR="00CD17CD" w:rsidRPr="00B320CB">
              <w:rPr>
                <w:rFonts w:ascii="Arial" w:hAnsi="Arial" w:cs="Arial"/>
                <w:sz w:val="23"/>
                <w:szCs w:val="23"/>
              </w:rPr>
              <w:t xml:space="preserve"> </w:t>
            </w:r>
            <w:r w:rsidR="00F11833" w:rsidRPr="00B320CB">
              <w:rPr>
                <w:rFonts w:ascii="Arial" w:hAnsi="Arial" w:cs="Arial"/>
                <w:sz w:val="23"/>
                <w:szCs w:val="23"/>
              </w:rPr>
              <w:t>Videoconferencia</w:t>
            </w:r>
          </w:p>
        </w:tc>
      </w:tr>
      <w:tr w:rsidR="00AD3529" w:rsidRPr="00B320CB">
        <w:tc>
          <w:tcPr>
            <w:tcW w:w="5400" w:type="dxa"/>
          </w:tcPr>
          <w:p w:rsidR="002E70D9" w:rsidRPr="00B320CB" w:rsidRDefault="002E70D9">
            <w:pPr>
              <w:rPr>
                <w:rFonts w:ascii="Arial" w:hAnsi="Arial" w:cs="Arial"/>
                <w:b/>
                <w:sz w:val="23"/>
                <w:szCs w:val="23"/>
              </w:rPr>
            </w:pPr>
            <w:r w:rsidRPr="00B320CB">
              <w:rPr>
                <w:rFonts w:ascii="Arial" w:hAnsi="Arial" w:cs="Arial"/>
                <w:b/>
                <w:sz w:val="23"/>
                <w:szCs w:val="23"/>
              </w:rPr>
              <w:t>PROGRAMA ACADÉ</w:t>
            </w:r>
            <w:r w:rsidR="00AD3529" w:rsidRPr="00B320CB">
              <w:rPr>
                <w:rFonts w:ascii="Arial" w:hAnsi="Arial" w:cs="Arial"/>
                <w:b/>
                <w:sz w:val="23"/>
                <w:szCs w:val="23"/>
              </w:rPr>
              <w:t xml:space="preserve">MICO: </w:t>
            </w:r>
          </w:p>
          <w:p w:rsidR="00AD3529" w:rsidRPr="00B320CB" w:rsidRDefault="00953F81">
            <w:pPr>
              <w:rPr>
                <w:rFonts w:ascii="Arial" w:hAnsi="Arial" w:cs="Arial"/>
                <w:sz w:val="23"/>
                <w:szCs w:val="23"/>
              </w:rPr>
            </w:pPr>
            <w:r w:rsidRPr="00B320CB">
              <w:rPr>
                <w:rFonts w:ascii="Arial" w:hAnsi="Arial" w:cs="Arial"/>
                <w:sz w:val="23"/>
                <w:szCs w:val="23"/>
              </w:rPr>
              <w:t>Licenciatura en gestión cultural</w:t>
            </w:r>
          </w:p>
        </w:tc>
        <w:tc>
          <w:tcPr>
            <w:tcW w:w="5220" w:type="dxa"/>
          </w:tcPr>
          <w:p w:rsidR="002E70D9" w:rsidRPr="00B320CB" w:rsidRDefault="00AD3529">
            <w:pPr>
              <w:rPr>
                <w:rFonts w:ascii="Arial" w:hAnsi="Arial" w:cs="Arial"/>
                <w:b/>
                <w:sz w:val="23"/>
                <w:szCs w:val="23"/>
              </w:rPr>
            </w:pPr>
            <w:r w:rsidRPr="00B320CB">
              <w:rPr>
                <w:rFonts w:ascii="Arial" w:hAnsi="Arial" w:cs="Arial"/>
                <w:b/>
                <w:sz w:val="23"/>
                <w:szCs w:val="23"/>
              </w:rPr>
              <w:t xml:space="preserve">IDIOMA:  </w:t>
            </w:r>
          </w:p>
          <w:p w:rsidR="00AD3529" w:rsidRPr="00B320CB" w:rsidRDefault="00AD3529">
            <w:pPr>
              <w:rPr>
                <w:rFonts w:ascii="Arial" w:hAnsi="Arial" w:cs="Arial"/>
                <w:sz w:val="23"/>
                <w:szCs w:val="23"/>
              </w:rPr>
            </w:pPr>
            <w:r w:rsidRPr="00B320CB">
              <w:rPr>
                <w:rFonts w:ascii="Arial" w:hAnsi="Arial" w:cs="Arial"/>
                <w:sz w:val="23"/>
                <w:szCs w:val="23"/>
              </w:rPr>
              <w:t>Español</w:t>
            </w:r>
          </w:p>
        </w:tc>
      </w:tr>
      <w:tr w:rsidR="00AD3529" w:rsidRPr="00B320CB">
        <w:tc>
          <w:tcPr>
            <w:tcW w:w="5400" w:type="dxa"/>
          </w:tcPr>
          <w:p w:rsidR="002E70D9" w:rsidRPr="00B320CB" w:rsidRDefault="00AD3529">
            <w:pPr>
              <w:rPr>
                <w:rFonts w:ascii="Arial" w:hAnsi="Arial" w:cs="Arial"/>
                <w:b/>
                <w:sz w:val="23"/>
                <w:szCs w:val="23"/>
              </w:rPr>
            </w:pPr>
            <w:r w:rsidRPr="00B320CB">
              <w:rPr>
                <w:rFonts w:ascii="Arial" w:hAnsi="Arial" w:cs="Arial"/>
                <w:b/>
                <w:sz w:val="23"/>
                <w:szCs w:val="23"/>
              </w:rPr>
              <w:t xml:space="preserve">DEPARTAMENTO: </w:t>
            </w:r>
          </w:p>
          <w:p w:rsidR="00AD3529" w:rsidRPr="00B320CB" w:rsidRDefault="00953F81" w:rsidP="00953F81">
            <w:pPr>
              <w:rPr>
                <w:rFonts w:ascii="Arial" w:hAnsi="Arial" w:cs="Arial"/>
                <w:sz w:val="23"/>
                <w:szCs w:val="23"/>
              </w:rPr>
            </w:pPr>
            <w:r w:rsidRPr="00B320CB">
              <w:rPr>
                <w:rFonts w:ascii="Arial" w:hAnsi="Arial" w:cs="Arial"/>
                <w:sz w:val="23"/>
                <w:szCs w:val="23"/>
              </w:rPr>
              <w:t>Departamento de Estudios Socioculturales</w:t>
            </w:r>
          </w:p>
        </w:tc>
        <w:tc>
          <w:tcPr>
            <w:tcW w:w="5220" w:type="dxa"/>
          </w:tcPr>
          <w:p w:rsidR="002E70D9" w:rsidRPr="00B320CB" w:rsidRDefault="00AD3529">
            <w:pPr>
              <w:rPr>
                <w:rFonts w:ascii="Arial" w:hAnsi="Arial" w:cs="Arial"/>
                <w:b/>
                <w:sz w:val="23"/>
                <w:szCs w:val="23"/>
              </w:rPr>
            </w:pPr>
            <w:r w:rsidRPr="00B320CB">
              <w:rPr>
                <w:rFonts w:ascii="Arial" w:hAnsi="Arial" w:cs="Arial"/>
                <w:b/>
                <w:sz w:val="23"/>
                <w:szCs w:val="23"/>
              </w:rPr>
              <w:t xml:space="preserve">PERIODO ESCOLAR: </w:t>
            </w:r>
          </w:p>
          <w:p w:rsidR="00AD3529" w:rsidRPr="00B320CB" w:rsidRDefault="00182527">
            <w:pPr>
              <w:rPr>
                <w:rFonts w:ascii="Arial" w:hAnsi="Arial" w:cs="Arial"/>
                <w:sz w:val="23"/>
                <w:szCs w:val="23"/>
              </w:rPr>
            </w:pPr>
            <w:r w:rsidRPr="00B320CB">
              <w:rPr>
                <w:rFonts w:ascii="Arial" w:hAnsi="Arial" w:cs="Arial"/>
                <w:sz w:val="23"/>
                <w:szCs w:val="23"/>
              </w:rPr>
              <w:t>Otoño</w:t>
            </w:r>
            <w:r w:rsidR="00BC6C1C" w:rsidRPr="00B320CB">
              <w:rPr>
                <w:rFonts w:ascii="Arial" w:hAnsi="Arial" w:cs="Arial"/>
                <w:sz w:val="23"/>
                <w:szCs w:val="23"/>
              </w:rPr>
              <w:t xml:space="preserve"> </w:t>
            </w:r>
            <w:r w:rsidR="00941ED5">
              <w:rPr>
                <w:rFonts w:ascii="Arial" w:hAnsi="Arial" w:cs="Arial"/>
                <w:sz w:val="23"/>
                <w:szCs w:val="23"/>
              </w:rPr>
              <w:t>2021</w:t>
            </w:r>
          </w:p>
        </w:tc>
      </w:tr>
    </w:tbl>
    <w:p w:rsidR="00AD3529" w:rsidRPr="00B320CB" w:rsidRDefault="00AD3529">
      <w:pPr>
        <w:jc w:val="center"/>
        <w:rPr>
          <w:rFonts w:ascii="Arial" w:hAnsi="Arial" w:cs="Arial"/>
          <w:sz w:val="23"/>
          <w:szCs w:val="23"/>
        </w:rPr>
      </w:pPr>
    </w:p>
    <w:p w:rsidR="00EC6E99" w:rsidRPr="00B320CB" w:rsidRDefault="00EC6E99">
      <w:pPr>
        <w:jc w:val="center"/>
        <w:rPr>
          <w:rFonts w:ascii="Arial" w:hAnsi="Arial" w:cs="Arial"/>
          <w:sz w:val="23"/>
          <w:szCs w:val="23"/>
        </w:rPr>
      </w:pPr>
    </w:p>
    <w:p w:rsidR="00AD3529" w:rsidRPr="00B320CB" w:rsidRDefault="00796DAC">
      <w:pPr>
        <w:numPr>
          <w:ilvl w:val="0"/>
          <w:numId w:val="1"/>
        </w:numPr>
        <w:rPr>
          <w:rFonts w:ascii="Arial" w:hAnsi="Arial" w:cs="Arial"/>
          <w:b/>
          <w:sz w:val="23"/>
          <w:szCs w:val="23"/>
        </w:rPr>
      </w:pPr>
      <w:r w:rsidRPr="00B320CB">
        <w:rPr>
          <w:rFonts w:ascii="Arial" w:hAnsi="Arial" w:cs="Arial"/>
          <w:b/>
          <w:sz w:val="23"/>
          <w:szCs w:val="23"/>
        </w:rPr>
        <w:t>INFORMACIÓ</w:t>
      </w:r>
      <w:r w:rsidR="00AD3529" w:rsidRPr="00B320CB">
        <w:rPr>
          <w:rFonts w:ascii="Arial" w:hAnsi="Arial" w:cs="Arial"/>
          <w:b/>
          <w:sz w:val="23"/>
          <w:szCs w:val="23"/>
        </w:rPr>
        <w:t>N DE</w:t>
      </w:r>
      <w:r w:rsidR="009D2483" w:rsidRPr="00B320CB">
        <w:rPr>
          <w:rFonts w:ascii="Arial" w:hAnsi="Arial" w:cs="Arial"/>
          <w:b/>
          <w:sz w:val="23"/>
          <w:szCs w:val="23"/>
        </w:rPr>
        <w:t xml:space="preserve"> LA PROFESORA</w:t>
      </w: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620"/>
      </w:tblGrid>
      <w:tr w:rsidR="002E70D9" w:rsidRPr="00B320CB" w:rsidTr="00C76DF7">
        <w:tc>
          <w:tcPr>
            <w:tcW w:w="10620" w:type="dxa"/>
          </w:tcPr>
          <w:p w:rsidR="00607DF8" w:rsidRPr="00B320CB" w:rsidRDefault="00607DF8">
            <w:pPr>
              <w:jc w:val="both"/>
              <w:rPr>
                <w:rFonts w:ascii="Arial" w:hAnsi="Arial" w:cs="Arial"/>
                <w:b/>
                <w:sz w:val="23"/>
                <w:szCs w:val="23"/>
              </w:rPr>
            </w:pPr>
          </w:p>
          <w:p w:rsidR="002E70D9" w:rsidRPr="00B320CB" w:rsidRDefault="00CC3A6D">
            <w:pPr>
              <w:jc w:val="both"/>
              <w:rPr>
                <w:rFonts w:ascii="Arial" w:hAnsi="Arial" w:cs="Arial"/>
                <w:b/>
                <w:i/>
                <w:sz w:val="23"/>
                <w:szCs w:val="23"/>
              </w:rPr>
            </w:pPr>
            <w:r w:rsidRPr="00B320CB">
              <w:rPr>
                <w:rFonts w:ascii="Arial" w:hAnsi="Arial" w:cs="Arial"/>
                <w:b/>
                <w:sz w:val="23"/>
                <w:szCs w:val="23"/>
              </w:rPr>
              <w:t>Mtra</w:t>
            </w:r>
            <w:r w:rsidR="002E70D9" w:rsidRPr="00B320CB">
              <w:rPr>
                <w:rFonts w:ascii="Arial" w:hAnsi="Arial" w:cs="Arial"/>
                <w:b/>
                <w:sz w:val="23"/>
                <w:szCs w:val="23"/>
              </w:rPr>
              <w:t xml:space="preserve">. </w:t>
            </w:r>
            <w:r w:rsidR="00953F81" w:rsidRPr="00B320CB">
              <w:rPr>
                <w:rFonts w:ascii="Arial" w:hAnsi="Arial" w:cs="Arial"/>
                <w:b/>
                <w:sz w:val="23"/>
                <w:szCs w:val="23"/>
              </w:rPr>
              <w:t>Ruth Rangel Bernal</w:t>
            </w:r>
          </w:p>
          <w:p w:rsidR="002E70D9" w:rsidRPr="00310BB6" w:rsidRDefault="00310BB6" w:rsidP="002E70D9">
            <w:pPr>
              <w:jc w:val="both"/>
              <w:rPr>
                <w:rStyle w:val="Hipervnculo"/>
                <w:rFonts w:ascii="Arial" w:hAnsi="Arial" w:cs="Arial"/>
                <w:color w:val="auto"/>
                <w:sz w:val="23"/>
                <w:szCs w:val="23"/>
                <w:u w:val="none"/>
              </w:rPr>
            </w:pPr>
            <w:r>
              <w:rPr>
                <w:rStyle w:val="Hipervnculo"/>
                <w:rFonts w:ascii="Arial" w:hAnsi="Arial" w:cs="Arial"/>
                <w:color w:val="auto"/>
                <w:sz w:val="23"/>
                <w:szCs w:val="23"/>
                <w:u w:val="none"/>
              </w:rPr>
              <w:t>Departamento de Estudios Socioculturales</w:t>
            </w:r>
          </w:p>
          <w:p w:rsidR="0045580B" w:rsidRPr="00B320CB" w:rsidRDefault="0045580B" w:rsidP="002E70D9">
            <w:pPr>
              <w:jc w:val="both"/>
              <w:rPr>
                <w:rStyle w:val="Hipervnculo"/>
                <w:rFonts w:ascii="Arial" w:hAnsi="Arial" w:cs="Arial"/>
                <w:i/>
                <w:sz w:val="23"/>
                <w:szCs w:val="23"/>
              </w:rPr>
            </w:pPr>
          </w:p>
          <w:p w:rsidR="008614F9" w:rsidRPr="00B320CB" w:rsidRDefault="008614F9" w:rsidP="002E70D9">
            <w:pPr>
              <w:jc w:val="both"/>
              <w:rPr>
                <w:rFonts w:ascii="Arial" w:hAnsi="Arial" w:cs="Arial"/>
                <w:b/>
                <w:sz w:val="23"/>
                <w:szCs w:val="23"/>
              </w:rPr>
            </w:pPr>
            <w:r w:rsidRPr="00B320CB">
              <w:rPr>
                <w:rFonts w:ascii="Arial" w:hAnsi="Arial" w:cs="Arial"/>
                <w:b/>
                <w:sz w:val="23"/>
                <w:szCs w:val="23"/>
              </w:rPr>
              <w:t>Coordinadora docente</w:t>
            </w:r>
          </w:p>
          <w:p w:rsidR="008614F9" w:rsidRPr="00B320CB" w:rsidRDefault="008614F9" w:rsidP="002E70D9">
            <w:pPr>
              <w:jc w:val="both"/>
              <w:rPr>
                <w:rFonts w:ascii="Arial" w:hAnsi="Arial" w:cs="Arial"/>
                <w:sz w:val="23"/>
                <w:szCs w:val="23"/>
              </w:rPr>
            </w:pPr>
            <w:r w:rsidRPr="00B320CB">
              <w:rPr>
                <w:rFonts w:ascii="Arial" w:hAnsi="Arial" w:cs="Arial"/>
                <w:sz w:val="23"/>
                <w:szCs w:val="23"/>
              </w:rPr>
              <w:t>Mtra. Alma Reyes</w:t>
            </w:r>
          </w:p>
          <w:p w:rsidR="00733C05" w:rsidRPr="00B320CB" w:rsidRDefault="00733C05" w:rsidP="002E70D9">
            <w:pPr>
              <w:jc w:val="both"/>
              <w:rPr>
                <w:rFonts w:ascii="Arial" w:hAnsi="Arial" w:cs="Arial"/>
                <w:sz w:val="23"/>
                <w:szCs w:val="23"/>
              </w:rPr>
            </w:pPr>
          </w:p>
        </w:tc>
      </w:tr>
    </w:tbl>
    <w:p w:rsidR="00AD3529" w:rsidRPr="00B320CB" w:rsidRDefault="00AD3529">
      <w:pPr>
        <w:rPr>
          <w:rFonts w:ascii="Arial" w:hAnsi="Arial" w:cs="Arial"/>
          <w:sz w:val="23"/>
          <w:szCs w:val="23"/>
        </w:rPr>
      </w:pPr>
    </w:p>
    <w:p w:rsidR="00EC6E99" w:rsidRPr="00B320CB" w:rsidRDefault="00EC6E99">
      <w:pPr>
        <w:rPr>
          <w:rFonts w:ascii="Arial" w:hAnsi="Arial" w:cs="Arial"/>
          <w:sz w:val="23"/>
          <w:szCs w:val="23"/>
        </w:rPr>
      </w:pPr>
    </w:p>
    <w:p w:rsidR="00B320CB" w:rsidRPr="00B320CB" w:rsidRDefault="00B320CB">
      <w:pPr>
        <w:rPr>
          <w:rFonts w:ascii="Arial" w:hAnsi="Arial" w:cs="Arial"/>
          <w:sz w:val="23"/>
          <w:szCs w:val="23"/>
        </w:rPr>
      </w:pPr>
    </w:p>
    <w:p w:rsidR="00AD3529" w:rsidRPr="00B320CB" w:rsidRDefault="00555080">
      <w:pPr>
        <w:numPr>
          <w:ilvl w:val="0"/>
          <w:numId w:val="1"/>
        </w:numPr>
        <w:rPr>
          <w:rFonts w:ascii="Arial" w:hAnsi="Arial" w:cs="Arial"/>
          <w:b/>
          <w:sz w:val="23"/>
          <w:szCs w:val="23"/>
        </w:rPr>
      </w:pPr>
      <w:r w:rsidRPr="00B320CB">
        <w:rPr>
          <w:rFonts w:ascii="Arial" w:hAnsi="Arial" w:cs="Arial"/>
          <w:b/>
          <w:sz w:val="23"/>
          <w:szCs w:val="23"/>
        </w:rPr>
        <w:t>PRESENTACIÓ</w:t>
      </w:r>
      <w:r w:rsidR="00AD3529" w:rsidRPr="00B320CB">
        <w:rPr>
          <w:rFonts w:ascii="Arial" w:hAnsi="Arial" w:cs="Arial"/>
          <w:b/>
          <w:sz w:val="23"/>
          <w:szCs w:val="23"/>
        </w:rPr>
        <w:t>N</w:t>
      </w:r>
    </w:p>
    <w:p w:rsidR="00AD3529" w:rsidRPr="00B320CB" w:rsidRDefault="00AD3529">
      <w:pPr>
        <w:jc w:val="both"/>
        <w:rPr>
          <w:rFonts w:ascii="Arial" w:hAnsi="Arial" w:cs="Arial"/>
          <w:b/>
          <w:sz w:val="23"/>
          <w:szCs w:val="23"/>
        </w:rPr>
      </w:pPr>
      <w:r w:rsidRPr="00B320CB">
        <w:rPr>
          <w:rFonts w:ascii="Arial" w:hAnsi="Arial" w:cs="Arial"/>
          <w:b/>
          <w:sz w:val="23"/>
          <w:szCs w:val="23"/>
        </w:rPr>
        <w:t>2.1 Fundamentos</w:t>
      </w:r>
    </w:p>
    <w:p w:rsidR="00F11833" w:rsidRPr="00B320CB" w:rsidRDefault="00F11833">
      <w:pPr>
        <w:jc w:val="both"/>
        <w:rPr>
          <w:rFonts w:ascii="Arial" w:hAnsi="Arial" w:cs="Arial"/>
          <w:b/>
          <w:sz w:val="23"/>
          <w:szCs w:val="23"/>
        </w:rPr>
      </w:pPr>
    </w:p>
    <w:tbl>
      <w:tblPr>
        <w:tblStyle w:val="Tablaconcuadrcula"/>
        <w:tblW w:w="0" w:type="auto"/>
        <w:tblLook w:val="04A0" w:firstRow="1" w:lastRow="0" w:firstColumn="1" w:lastColumn="0" w:noHBand="0" w:noVBand="1"/>
      </w:tblPr>
      <w:tblGrid>
        <w:gridCol w:w="10528"/>
      </w:tblGrid>
      <w:tr w:rsidR="00F11833" w:rsidRPr="00B320CB" w:rsidTr="00F11833">
        <w:tc>
          <w:tcPr>
            <w:tcW w:w="10528" w:type="dxa"/>
          </w:tcPr>
          <w:p w:rsidR="00F11833" w:rsidRPr="00B320CB" w:rsidRDefault="00F11833" w:rsidP="00F11833">
            <w:pPr>
              <w:widowControl w:val="0"/>
              <w:pBdr>
                <w:top w:val="nil"/>
                <w:left w:val="nil"/>
                <w:bottom w:val="nil"/>
                <w:right w:val="nil"/>
                <w:between w:val="nil"/>
              </w:pBdr>
              <w:jc w:val="both"/>
              <w:rPr>
                <w:rFonts w:ascii="Arial" w:hAnsi="Arial" w:cs="Arial"/>
                <w:sz w:val="23"/>
                <w:szCs w:val="23"/>
              </w:rPr>
            </w:pP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r w:rsidRPr="00B320CB">
              <w:rPr>
                <w:rFonts w:ascii="Arial" w:hAnsi="Arial" w:cs="Arial"/>
                <w:sz w:val="23"/>
                <w:szCs w:val="23"/>
              </w:rPr>
              <w:t xml:space="preserve">A manera de introducción al curso de Diseño de proyecto culturales, hablaremos de la gestión cultural como un proceso permanente de reflexión-acción colectiva para el cambio social, que debe ser capaz de construir puentes que permitan los diálogos naturales por los que puedan transitar actores de cualquier tipo de manifestación cultural, en cualquier sector social, de cualquier lugar del país o del mundo; esto con el fin de desarrollar y promover el crecimiento de sus comunidades. </w:t>
            </w: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r w:rsidRPr="00B320CB">
              <w:rPr>
                <w:rFonts w:ascii="Arial" w:hAnsi="Arial" w:cs="Arial"/>
                <w:sz w:val="23"/>
                <w:szCs w:val="23"/>
              </w:rPr>
              <w:t>La gestión cultural que se propone en este curso, es aquella cuya principal vocación sea la de aspirar a una mayor humanización derivada de una cultura vivida como práctica de la libertad, con pleno respeto del otro, nunca como imposición de códigos o valores ajenos. La parte de la gestión cultural que desarrollarás en esta asignatura, responde a la necesidad de hacer tangible tu idea del proyecto, que tiene su base en un profundo conocimiento del contexto y de los destinatarios, para que, por medio de herramientas metodológicas, y con el uso de tu creatividad e imaginación provoques acciones planeadas y concretas en situaciones reales.</w:t>
            </w: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r w:rsidRPr="00B320CB">
              <w:rPr>
                <w:rFonts w:ascii="Arial" w:hAnsi="Arial" w:cs="Arial"/>
                <w:sz w:val="23"/>
                <w:szCs w:val="23"/>
              </w:rPr>
              <w:t xml:space="preserve">Un proyecto cultural, por lo tanto, es un espacio de diálogo y reflexión para la acción y la transformación de dinámicas culturales. Requiere de identificar problemáticas para dinamizarlas, y </w:t>
            </w:r>
            <w:r w:rsidRPr="00B320CB">
              <w:rPr>
                <w:rFonts w:ascii="Arial" w:hAnsi="Arial" w:cs="Arial"/>
                <w:sz w:val="23"/>
                <w:szCs w:val="23"/>
              </w:rPr>
              <w:lastRenderedPageBreak/>
              <w:t>para ello, es necesaria la participación de los actores y los sujetos involucrados en el proyecto, a través de la comunicación, la negociación, la empatía. Un proyecto cultural siempre debe de ubicarse en un marco más amplio; debe de tener una direccionalidad hacia una política, un plan y un programa, lo que implica cierta lógica instrumental que requiere de herramientas y metodologías específicas para su concreción.</w:t>
            </w: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r w:rsidRPr="00B320CB">
              <w:rPr>
                <w:rFonts w:ascii="Arial" w:hAnsi="Arial" w:cs="Arial"/>
                <w:sz w:val="23"/>
                <w:szCs w:val="23"/>
              </w:rPr>
              <w:t xml:space="preserve">Si bien, no existe una receta para el Diseño de proyectos culturales, esta asignatura te dará el marco teórico y metodológico para diseñar y llevar al cabo proyectos culturales; esto es, trabajarás en equipo para detectar problemáticas a modificar a través de un proyecto, establecerás sus objetivos, armarás un plan de trabajo que quedará listo para su ejecución. Diseñarás también elementos de control y evaluación. </w:t>
            </w: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r w:rsidRPr="00B320CB">
              <w:rPr>
                <w:rFonts w:ascii="Arial" w:hAnsi="Arial" w:cs="Arial"/>
                <w:sz w:val="23"/>
                <w:szCs w:val="23"/>
              </w:rPr>
              <w:t>Esta asignatura, sin duda, pondrá a tu disposición herramientas que en el futuro podrás seguir utilizando, a la vez que te permitirá tener una compresión más compleja y enriquecida de lo cultural.</w:t>
            </w:r>
          </w:p>
          <w:p w:rsidR="00F11833" w:rsidRPr="00B320CB" w:rsidRDefault="00F11833">
            <w:pPr>
              <w:jc w:val="both"/>
              <w:rPr>
                <w:rFonts w:ascii="Arial" w:hAnsi="Arial" w:cs="Arial"/>
                <w:b/>
                <w:sz w:val="23"/>
                <w:szCs w:val="23"/>
              </w:rPr>
            </w:pPr>
          </w:p>
        </w:tc>
      </w:tr>
    </w:tbl>
    <w:p w:rsidR="00EC6E99" w:rsidRPr="00B320CB" w:rsidRDefault="00EC6E99">
      <w:pPr>
        <w:ind w:left="528"/>
        <w:rPr>
          <w:rFonts w:ascii="Arial" w:hAnsi="Arial" w:cs="Arial"/>
          <w:b/>
          <w:sz w:val="23"/>
          <w:szCs w:val="23"/>
        </w:rPr>
      </w:pPr>
    </w:p>
    <w:p w:rsidR="00EC6E99" w:rsidRPr="00B320CB" w:rsidRDefault="00EC6E99">
      <w:pPr>
        <w:jc w:val="both"/>
        <w:rPr>
          <w:rFonts w:ascii="Arial" w:hAnsi="Arial" w:cs="Arial"/>
          <w:b/>
          <w:sz w:val="23"/>
          <w:szCs w:val="23"/>
        </w:rPr>
      </w:pPr>
    </w:p>
    <w:p w:rsidR="00F11833" w:rsidRPr="00B320CB" w:rsidRDefault="00F11833">
      <w:pPr>
        <w:jc w:val="both"/>
        <w:rPr>
          <w:rFonts w:ascii="Arial" w:hAnsi="Arial" w:cs="Arial"/>
          <w:b/>
          <w:sz w:val="23"/>
          <w:szCs w:val="23"/>
        </w:rPr>
      </w:pPr>
    </w:p>
    <w:p w:rsidR="00AD3529" w:rsidRPr="00B320CB" w:rsidRDefault="00AD3529">
      <w:pPr>
        <w:jc w:val="both"/>
        <w:rPr>
          <w:rFonts w:ascii="Arial" w:hAnsi="Arial" w:cs="Arial"/>
          <w:b/>
          <w:sz w:val="23"/>
          <w:szCs w:val="23"/>
        </w:rPr>
      </w:pPr>
      <w:r w:rsidRPr="00B320CB">
        <w:rPr>
          <w:rFonts w:ascii="Arial" w:hAnsi="Arial" w:cs="Arial"/>
          <w:b/>
          <w:sz w:val="23"/>
          <w:szCs w:val="23"/>
        </w:rPr>
        <w:t>2.2 Propósito general de la asignatura</w:t>
      </w:r>
    </w:p>
    <w:p w:rsidR="003871B6" w:rsidRPr="00B320CB" w:rsidRDefault="003871B6">
      <w:pPr>
        <w:jc w:val="both"/>
        <w:rPr>
          <w:rFonts w:ascii="Arial" w:hAnsi="Arial" w:cs="Arial"/>
          <w:sz w:val="23"/>
          <w:szCs w:val="23"/>
        </w:rPr>
      </w:pPr>
    </w:p>
    <w:tbl>
      <w:tblPr>
        <w:tblStyle w:val="Tablaconcuadrcula"/>
        <w:tblW w:w="0" w:type="auto"/>
        <w:tblLook w:val="04A0" w:firstRow="1" w:lastRow="0" w:firstColumn="1" w:lastColumn="0" w:noHBand="0" w:noVBand="1"/>
      </w:tblPr>
      <w:tblGrid>
        <w:gridCol w:w="10528"/>
      </w:tblGrid>
      <w:tr w:rsidR="00F11833" w:rsidRPr="00B320CB" w:rsidTr="00F11833">
        <w:tc>
          <w:tcPr>
            <w:tcW w:w="10528" w:type="dxa"/>
          </w:tcPr>
          <w:p w:rsidR="00F11833" w:rsidRPr="00B320CB" w:rsidRDefault="00F11833" w:rsidP="00F11833">
            <w:pPr>
              <w:widowControl w:val="0"/>
              <w:pBdr>
                <w:top w:val="nil"/>
                <w:left w:val="nil"/>
                <w:bottom w:val="nil"/>
                <w:right w:val="nil"/>
                <w:between w:val="nil"/>
              </w:pBdr>
              <w:jc w:val="both"/>
              <w:rPr>
                <w:rFonts w:ascii="Arial" w:hAnsi="Arial" w:cs="Arial"/>
                <w:sz w:val="23"/>
                <w:szCs w:val="23"/>
              </w:rPr>
            </w:pPr>
          </w:p>
          <w:p w:rsidR="00F11833" w:rsidRPr="00B320CB" w:rsidRDefault="00F11833" w:rsidP="00F11833">
            <w:pPr>
              <w:widowControl w:val="0"/>
              <w:pBdr>
                <w:top w:val="nil"/>
                <w:left w:val="nil"/>
                <w:bottom w:val="nil"/>
                <w:right w:val="nil"/>
                <w:between w:val="nil"/>
              </w:pBdr>
              <w:jc w:val="both"/>
              <w:rPr>
                <w:rFonts w:ascii="Arial" w:hAnsi="Arial" w:cs="Arial"/>
                <w:sz w:val="23"/>
                <w:szCs w:val="23"/>
              </w:rPr>
            </w:pPr>
            <w:r w:rsidRPr="00B320CB">
              <w:rPr>
                <w:rFonts w:ascii="Arial" w:hAnsi="Arial" w:cs="Arial"/>
                <w:sz w:val="23"/>
                <w:szCs w:val="23"/>
              </w:rPr>
              <w:t>Al finalizar este curso, diseñarás un proyecto cultural para una comunidad determinada, a partir de necesidades y problemáticas reales, que ofrezca posibles soluciones que contribuyan a mejorar su calidad de vida.</w:t>
            </w:r>
          </w:p>
          <w:p w:rsidR="00F11833" w:rsidRPr="00B320CB" w:rsidRDefault="00F11833">
            <w:pPr>
              <w:rPr>
                <w:rFonts w:ascii="Arial" w:hAnsi="Arial" w:cs="Arial"/>
                <w:sz w:val="23"/>
                <w:szCs w:val="23"/>
              </w:rPr>
            </w:pPr>
          </w:p>
        </w:tc>
      </w:tr>
    </w:tbl>
    <w:p w:rsidR="00EC6E99" w:rsidRPr="00B320CB" w:rsidRDefault="00EC6E99">
      <w:pPr>
        <w:rPr>
          <w:rFonts w:ascii="Arial" w:hAnsi="Arial" w:cs="Arial"/>
          <w:sz w:val="23"/>
          <w:szCs w:val="23"/>
        </w:rPr>
      </w:pPr>
    </w:p>
    <w:p w:rsidR="00EC6E99" w:rsidRPr="00B320CB" w:rsidRDefault="00EC6E99">
      <w:pPr>
        <w:rPr>
          <w:rFonts w:ascii="Arial" w:hAnsi="Arial" w:cs="Arial"/>
          <w:sz w:val="23"/>
          <w:szCs w:val="23"/>
        </w:rPr>
      </w:pPr>
    </w:p>
    <w:p w:rsidR="00F11833" w:rsidRPr="00B320CB" w:rsidRDefault="00F11833">
      <w:pPr>
        <w:rPr>
          <w:rFonts w:ascii="Arial" w:hAnsi="Arial" w:cs="Arial"/>
          <w:sz w:val="23"/>
          <w:szCs w:val="23"/>
        </w:rPr>
      </w:pPr>
    </w:p>
    <w:p w:rsidR="00AD3529" w:rsidRPr="00B320CB" w:rsidRDefault="00AD3529">
      <w:pPr>
        <w:numPr>
          <w:ilvl w:val="0"/>
          <w:numId w:val="1"/>
        </w:numPr>
        <w:jc w:val="both"/>
        <w:rPr>
          <w:rFonts w:ascii="Arial" w:hAnsi="Arial" w:cs="Arial"/>
          <w:b/>
          <w:sz w:val="23"/>
          <w:szCs w:val="23"/>
        </w:rPr>
      </w:pPr>
      <w:r w:rsidRPr="00B320CB">
        <w:rPr>
          <w:rFonts w:ascii="Arial" w:hAnsi="Arial" w:cs="Arial"/>
          <w:b/>
          <w:sz w:val="23"/>
          <w:szCs w:val="23"/>
        </w:rPr>
        <w:t>CONTEXTO CURRICULAR</w:t>
      </w:r>
    </w:p>
    <w:p w:rsidR="003871B6" w:rsidRPr="00B320CB" w:rsidRDefault="003871B6">
      <w:pPr>
        <w:jc w:val="both"/>
        <w:rPr>
          <w:rFonts w:ascii="Arial" w:hAnsi="Arial" w:cs="Arial"/>
          <w:b/>
          <w:sz w:val="23"/>
          <w:szCs w:val="23"/>
        </w:rPr>
      </w:pPr>
    </w:p>
    <w:p w:rsidR="00AD3529" w:rsidRPr="00B320CB" w:rsidRDefault="00AD3529">
      <w:pPr>
        <w:jc w:val="both"/>
        <w:rPr>
          <w:rFonts w:ascii="Arial" w:hAnsi="Arial" w:cs="Arial"/>
          <w:b/>
          <w:sz w:val="23"/>
          <w:szCs w:val="23"/>
        </w:rPr>
      </w:pPr>
      <w:r w:rsidRPr="00B320CB">
        <w:rPr>
          <w:rFonts w:ascii="Arial" w:hAnsi="Arial" w:cs="Arial"/>
          <w:b/>
          <w:sz w:val="23"/>
          <w:szCs w:val="23"/>
        </w:rPr>
        <w:t>Asignaturas con las que se relaciona</w:t>
      </w:r>
    </w:p>
    <w:p w:rsidR="00EC6E99" w:rsidRPr="00B320CB" w:rsidRDefault="00EC6E99">
      <w:pPr>
        <w:jc w:val="both"/>
        <w:rPr>
          <w:rFonts w:ascii="Arial" w:hAnsi="Arial" w:cs="Arial"/>
          <w:b/>
          <w:sz w:val="23"/>
          <w:szCs w:val="23"/>
        </w:rPr>
      </w:pPr>
    </w:p>
    <w:p w:rsidR="00AD3529" w:rsidRPr="00B320CB" w:rsidRDefault="00374623">
      <w:pPr>
        <w:jc w:val="both"/>
        <w:rPr>
          <w:rFonts w:ascii="Arial" w:hAnsi="Arial" w:cs="Arial"/>
          <w:bCs/>
          <w:iCs/>
          <w:sz w:val="23"/>
          <w:szCs w:val="23"/>
        </w:rPr>
      </w:pPr>
      <w:r>
        <w:rPr>
          <w:rFonts w:ascii="Arial" w:hAnsi="Arial" w:cs="Arial"/>
          <w:b/>
          <w:i/>
          <w:sz w:val="23"/>
          <w:szCs w:val="23"/>
        </w:rPr>
      </w:r>
      <w:r>
        <w:rPr>
          <w:rFonts w:ascii="Arial" w:hAnsi="Arial" w:cs="Arial"/>
          <w:b/>
          <w:i/>
          <w:sz w:val="23"/>
          <w:szCs w:val="23"/>
        </w:rPr>
        <w:pict>
          <v:group id="_x0000_s1026" editas="radial" alt="" style="width:531pt;height:222pt;mso-position-horizontal-relative:char;mso-position-vertical-relative:line" coordorigin="881,3218" coordsize="10620,3645" o:allowincell="f">
            <o:lock v:ext="edit" aspectratio="t"/>
            <o:diagram v:ext="edit" dgmstyle="0" dgmscalex="72975" dgmscaley="29562" dgmfontsize="5" constrainbounds="3900,3952,7320,7372" autolayout="f">
              <o:relationtable v:ext="edit">
                <o:rel v:ext="edit" idsrc="#_s1041" iddest="#_s1041"/>
                <o:rel v:ext="edit" idsrc="#_s1040" iddest="#_s1041" idcntr="#_s1039"/>
                <o:rel v:ext="edit" idsrc="#_s1038" iddest="#_s1041" idcntr="#_s103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881;top:3218;width:10620;height:3645" o:preferrelative="f" stroked="t" strokeweight="1pt">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alt="" style="position:absolute;left:6194;top:4274;width:884;height:272;flip:y" o:connectortype="straight"/>
            <v:oval id="_x0000_s1029" alt="" style="position:absolute;left:4095;top:3218;width:2099;height:1341"/>
            <v:line id="_x0000_s1030" alt="" style="position:absolute;flip:x" from="7219,5274" to="7832,5275"/>
            <v:line id="_x0000_s1031" alt="" style="position:absolute;flip:x" from="7014,4490" to="7905,4838"/>
            <v:line id="_x0000_s1032" alt="" style="position:absolute;flip:x y" from="6810,5558" to="7832,6098"/>
            <v:line id="_x0000_s1033" alt="" style="position:absolute" from="6197,5738" to="6198,6098"/>
            <v:line id="_x0000_s1034" alt="" style="position:absolute;flip:y" from="4561,5558" to="5379,6098"/>
            <v:line id="_x0000_s1035" alt="" style="position:absolute" from="4561,5237" to="5174,5238"/>
            <v:line id="_x0000_s1036" alt="" style="position:absolute" from="4050,4490" to="4922,5018"/>
            <v:line id="_s1037" o:spid="_x0000_s1037" alt="" style="position:absolute;flip:x y;v-text-anchor:middle" from="5788,5113" to="6606,5380" o:dgmnodekind="65535" strokeweight="2.25pt"/>
            <v:oval id="_s1038" o:spid="_x0000_s1038" alt="" style="position:absolute;left:2108;top:4778;width:2605;height:947;mso-wrap-style:square;v-text-anchor:middle" o:dgmnodekind="0">
              <v:textbox style="mso-next-textbox:#_s1038" inset="9pt,4.5pt,9pt,4.5pt">
                <w:txbxContent>
                  <w:p w:rsidR="00523A6D" w:rsidRPr="00182527" w:rsidRDefault="00523A6D" w:rsidP="009D2483">
                    <w:pPr>
                      <w:rPr>
                        <w:rFonts w:ascii="Arial" w:hAnsi="Arial" w:cs="Arial"/>
                        <w:sz w:val="16"/>
                        <w:szCs w:val="16"/>
                        <w:lang w:val="es-MX"/>
                      </w:rPr>
                    </w:pPr>
                    <w:r w:rsidRPr="00182527">
                      <w:rPr>
                        <w:rFonts w:ascii="Arial" w:hAnsi="Arial" w:cs="Arial"/>
                        <w:sz w:val="16"/>
                        <w:szCs w:val="16"/>
                        <w:lang w:val="es-MX"/>
                      </w:rPr>
                      <w:t>Financiamiento cultural</w:t>
                    </w:r>
                  </w:p>
                </w:txbxContent>
              </v:textbox>
            </v:oval>
            <v:line id="_s1039" o:spid="_x0000_s1039" alt="" style="position:absolute;v-text-anchor:middle" from="5788,5113" to="6928,5114" o:dgmnodekind="65535" strokeweight="2.25pt"/>
            <v:oval id="_s1040" o:spid="_x0000_s1040" alt="" style="position:absolute;left:7832;top:4875;width:2275;height:915;mso-wrap-style:square;v-text-anchor:middle" o:dgmnodekind="0">
              <v:textbox style="mso-next-textbox:#_s1040" inset="9pt,4.5pt,9pt,4.5pt">
                <w:txbxContent>
                  <w:p w:rsidR="00523A6D" w:rsidRPr="00182527" w:rsidRDefault="00523A6D" w:rsidP="009D2483">
                    <w:pPr>
                      <w:jc w:val="center"/>
                      <w:rPr>
                        <w:rFonts w:ascii="Arial" w:hAnsi="Arial" w:cs="Arial"/>
                        <w:sz w:val="16"/>
                        <w:szCs w:val="16"/>
                      </w:rPr>
                    </w:pPr>
                    <w:r w:rsidRPr="00182527">
                      <w:rPr>
                        <w:rFonts w:ascii="Arial" w:hAnsi="Arial" w:cs="Arial"/>
                        <w:sz w:val="16"/>
                        <w:szCs w:val="16"/>
                      </w:rPr>
                      <w:t>Producción de proyectos culturales I y II</w:t>
                    </w:r>
                  </w:p>
                </w:txbxContent>
              </v:textbox>
            </v:oval>
            <v:oval id="_s1041" o:spid="_x0000_s1041" alt="" style="position:absolute;left:4852;top:4546;width:2683;height:1192;mso-wrap-style:square;v-text-anchor:middle" o:dgmnodekind="0" fillcolor="silver">
              <v:textbox style="mso-next-textbox:#_s1041" inset="9pt,4.5pt,9pt,4.5pt">
                <w:txbxContent>
                  <w:p w:rsidR="00523A6D" w:rsidRPr="00EC6E99" w:rsidRDefault="00523A6D" w:rsidP="009D2483">
                    <w:pPr>
                      <w:pStyle w:val="Textoindependiente"/>
                      <w:rPr>
                        <w:rFonts w:ascii="Arial" w:hAnsi="Arial" w:cs="Arial"/>
                        <w:bCs w:val="0"/>
                        <w:szCs w:val="16"/>
                        <w:lang w:val="es-ES"/>
                      </w:rPr>
                    </w:pPr>
                    <w:r w:rsidRPr="00EC6E99">
                      <w:rPr>
                        <w:rFonts w:ascii="Arial" w:hAnsi="Arial" w:cs="Arial"/>
                        <w:bCs w:val="0"/>
                        <w:szCs w:val="16"/>
                        <w:lang w:val="es-ES"/>
                      </w:rPr>
                      <w:t>Diseño de proyectos culturales</w:t>
                    </w:r>
                  </w:p>
                </w:txbxContent>
              </v:textbox>
            </v:oval>
            <v:shapetype id="_x0000_t202" coordsize="21600,21600" o:spt="202" path="m,l,21600r21600,l21600,xe">
              <v:stroke joinstyle="miter"/>
              <v:path gradientshapeok="t" o:connecttype="rect"/>
            </v:shapetype>
            <v:shape id="_x0000_s1042" type="#_x0000_t202" alt="" style="position:absolute;left:4383;top:3464;width:1542;height:896;mso-wrap-style:square;v-text-anchor:top" stroked="f">
              <v:textbox style="mso-next-textbox:#_x0000_s1042">
                <w:txbxContent>
                  <w:p w:rsidR="00523A6D" w:rsidRPr="00C81FCB" w:rsidRDefault="00523A6D" w:rsidP="009D2483">
                    <w:pPr>
                      <w:jc w:val="center"/>
                      <w:rPr>
                        <w:rFonts w:ascii="Arial" w:hAnsi="Arial" w:cs="Arial"/>
                        <w:sz w:val="16"/>
                        <w:szCs w:val="16"/>
                      </w:rPr>
                    </w:pPr>
                    <w:r>
                      <w:rPr>
                        <w:rFonts w:ascii="Arial" w:hAnsi="Arial" w:cs="Arial"/>
                        <w:sz w:val="16"/>
                        <w:szCs w:val="16"/>
                      </w:rPr>
                      <w:t>Legislación cultural/Derechos de autor/Marco legal</w:t>
                    </w:r>
                  </w:p>
                </w:txbxContent>
              </v:textbox>
            </v:shape>
            <v:oval id="_s1046" o:spid="_x0000_s1043" alt="" style="position:absolute;left:2108;top:3795;width:2020;height:946;mso-wrap-style:square;v-text-anchor:middle" o:dgmnodekind="0">
              <v:textbox style="mso-next-textbox:#_s1046">
                <w:txbxContent>
                  <w:p w:rsidR="00523A6D" w:rsidRPr="00182527" w:rsidRDefault="00523A6D" w:rsidP="009D2483">
                    <w:pPr>
                      <w:jc w:val="center"/>
                      <w:rPr>
                        <w:lang w:val="es-MX"/>
                      </w:rPr>
                    </w:pPr>
                    <w:r>
                      <w:rPr>
                        <w:rFonts w:ascii="Arial" w:hAnsi="Arial" w:cs="Arial"/>
                        <w:sz w:val="16"/>
                        <w:szCs w:val="16"/>
                        <w:lang w:val="es-MX"/>
                      </w:rPr>
                      <w:t>Públicos y mercadotecnia cultural</w:t>
                    </w:r>
                  </w:p>
                </w:txbxContent>
              </v:textbox>
            </v:oval>
            <v:oval id="_s1046" o:spid="_x0000_s1044" alt="" style="position:absolute;left:7832;top:3719;width:1999;height:1134;mso-wrap-style:square;v-text-anchor:middle" o:dgmnodekind="0">
              <v:textbox>
                <w:txbxContent>
                  <w:p w:rsidR="00523A6D" w:rsidRPr="00C81FCB" w:rsidRDefault="00523A6D" w:rsidP="009D2483">
                    <w:pPr>
                      <w:jc w:val="center"/>
                      <w:rPr>
                        <w:rFonts w:ascii="Arial" w:hAnsi="Arial" w:cs="Arial"/>
                        <w:bCs/>
                        <w:sz w:val="16"/>
                        <w:lang w:val="es-ES_tradnl"/>
                      </w:rPr>
                    </w:pPr>
                    <w:r>
                      <w:rPr>
                        <w:rFonts w:ascii="Arial" w:hAnsi="Arial" w:cs="Arial"/>
                        <w:sz w:val="16"/>
                        <w:szCs w:val="16"/>
                      </w:rPr>
                      <w:t>Modelos de negocio/Gestión empresarial</w:t>
                    </w:r>
                  </w:p>
                  <w:p w:rsidR="00523A6D" w:rsidRDefault="00523A6D" w:rsidP="009D2483"/>
                </w:txbxContent>
              </v:textbox>
            </v:oval>
            <v:oval id="_s1046" o:spid="_x0000_s1045" alt="" style="position:absolute;left:2647;top:5790;width:2275;height:945;mso-wrap-style:square;v-text-anchor:middle" o:dgmnodekind="0">
              <v:textbox>
                <w:txbxContent>
                  <w:p w:rsidR="00523A6D" w:rsidRPr="00182527" w:rsidRDefault="00523A6D" w:rsidP="00182527">
                    <w:pPr>
                      <w:jc w:val="center"/>
                      <w:rPr>
                        <w:rFonts w:ascii="Arial" w:hAnsi="Arial" w:cs="Arial"/>
                        <w:sz w:val="16"/>
                        <w:szCs w:val="16"/>
                        <w:lang w:val="es-MX"/>
                      </w:rPr>
                    </w:pPr>
                    <w:r>
                      <w:rPr>
                        <w:rFonts w:ascii="Arial" w:hAnsi="Arial" w:cs="Arial"/>
                        <w:sz w:val="16"/>
                        <w:szCs w:val="16"/>
                        <w:lang w:val="es-MX"/>
                      </w:rPr>
                      <w:t>Comunicación estratégica para la cultura</w:t>
                    </w:r>
                  </w:p>
                </w:txbxContent>
              </v:textbox>
            </v:oval>
            <v:oval id="_s1046" o:spid="_x0000_s1046" alt="" style="position:absolute;left:5071;top:5866;width:2275;height:945;mso-wrap-style:square;v-text-anchor:middle" o:dgmnodekind="0">
              <v:textbox>
                <w:txbxContent>
                  <w:p w:rsidR="00523A6D" w:rsidRPr="00C81FCB" w:rsidRDefault="00523A6D" w:rsidP="009D2483">
                    <w:pPr>
                      <w:jc w:val="center"/>
                      <w:rPr>
                        <w:rFonts w:ascii="Arial" w:hAnsi="Arial" w:cs="Arial"/>
                        <w:bCs/>
                        <w:sz w:val="16"/>
                        <w:lang w:val="es-ES_tradnl"/>
                      </w:rPr>
                    </w:pPr>
                    <w:r>
                      <w:rPr>
                        <w:rFonts w:ascii="Arial" w:hAnsi="Arial" w:cs="Arial"/>
                        <w:sz w:val="16"/>
                        <w:szCs w:val="16"/>
                      </w:rPr>
                      <w:t>Indicadores y medición cultural</w:t>
                    </w:r>
                  </w:p>
                  <w:p w:rsidR="00523A6D" w:rsidRDefault="00523A6D" w:rsidP="009D2483"/>
                </w:txbxContent>
              </v:textbox>
            </v:oval>
            <v:oval id="_s1107" o:spid="_x0000_s1047" alt="" style="position:absolute;left:7542;top:5787;width:2275;height:948;mso-wrap-style:square;v-text-anchor:middle" o:dgmnodekind="0">
              <v:textbox style="mso-next-textbox:#_s1107">
                <w:txbxContent>
                  <w:p w:rsidR="00523A6D" w:rsidRPr="00182527" w:rsidRDefault="00523A6D" w:rsidP="009D2483">
                    <w:pPr>
                      <w:jc w:val="center"/>
                      <w:rPr>
                        <w:rFonts w:ascii="Arial" w:hAnsi="Arial" w:cs="Arial"/>
                        <w:bCs/>
                        <w:sz w:val="16"/>
                        <w:lang w:val="es-MX"/>
                      </w:rPr>
                    </w:pPr>
                    <w:r>
                      <w:rPr>
                        <w:rFonts w:ascii="Arial" w:hAnsi="Arial" w:cs="Arial"/>
                        <w:sz w:val="16"/>
                        <w:szCs w:val="16"/>
                        <w:lang w:val="es-MX"/>
                      </w:rPr>
                      <w:t>Observatorio de la Gestión Cultural</w:t>
                    </w:r>
                  </w:p>
                </w:txbxContent>
              </v:textbox>
            </v:oval>
            <v:shape id="_x0000_s1048" type="#_x0000_t32" alt="" style="position:absolute;left:5245;top:4721;width:1;height:1" o:connectortype="straight"/>
            <v:shape id="_x0000_s1049" type="#_x0000_t32" alt="" style="position:absolute;left:5145;top:4546;width:1049;height:13;flip:y" o:connectortype="straight"/>
            <v:oval id="_x0000_s1050" alt="" style="position:absolute;left:6255;top:3317;width:1620;height:1161"/>
            <v:shape id="_x0000_s1051" type="#_x0000_t202" alt="" style="position:absolute;left:6476;top:3550;width:1204;height:724;mso-wrap-style:square;v-text-anchor:top" stroked="f">
              <v:textbox style="mso-next-textbox:#_x0000_s1051">
                <w:txbxContent>
                  <w:p w:rsidR="00523A6D" w:rsidRPr="009D2483" w:rsidRDefault="00523A6D" w:rsidP="009D2483">
                    <w:pPr>
                      <w:jc w:val="center"/>
                      <w:rPr>
                        <w:rFonts w:ascii="Arial" w:hAnsi="Arial" w:cs="Arial"/>
                        <w:sz w:val="16"/>
                        <w:szCs w:val="16"/>
                      </w:rPr>
                    </w:pPr>
                    <w:r>
                      <w:rPr>
                        <w:rFonts w:ascii="Arial" w:hAnsi="Arial" w:cs="Arial"/>
                        <w:sz w:val="16"/>
                        <w:szCs w:val="16"/>
                      </w:rPr>
                      <w:t>Introducción a</w:t>
                    </w:r>
                    <w:r w:rsidRPr="009D2483">
                      <w:rPr>
                        <w:rFonts w:ascii="Arial" w:hAnsi="Arial" w:cs="Arial"/>
                        <w:sz w:val="16"/>
                        <w:szCs w:val="16"/>
                      </w:rPr>
                      <w:t xml:space="preserve"> la gestión cultural</w:t>
                    </w:r>
                  </w:p>
                </w:txbxContent>
              </v:textbox>
            </v:shape>
            <w10:anchorlock/>
          </v:group>
        </w:pict>
      </w:r>
    </w:p>
    <w:p w:rsidR="00310BB6" w:rsidRDefault="00310BB6" w:rsidP="00310BB6">
      <w:pPr>
        <w:ind w:left="360"/>
        <w:jc w:val="both"/>
        <w:rPr>
          <w:rFonts w:ascii="Arial" w:hAnsi="Arial" w:cs="Arial"/>
          <w:b/>
          <w:sz w:val="23"/>
          <w:szCs w:val="23"/>
        </w:rPr>
      </w:pPr>
    </w:p>
    <w:p w:rsidR="00310BB6" w:rsidRDefault="00310BB6" w:rsidP="00310BB6">
      <w:pPr>
        <w:ind w:left="360"/>
        <w:jc w:val="both"/>
        <w:rPr>
          <w:rFonts w:ascii="Arial" w:hAnsi="Arial" w:cs="Arial"/>
          <w:b/>
          <w:sz w:val="23"/>
          <w:szCs w:val="23"/>
        </w:rPr>
      </w:pPr>
    </w:p>
    <w:p w:rsidR="00AD3529" w:rsidRPr="00B320CB" w:rsidRDefault="00555080">
      <w:pPr>
        <w:numPr>
          <w:ilvl w:val="0"/>
          <w:numId w:val="1"/>
        </w:numPr>
        <w:jc w:val="both"/>
        <w:rPr>
          <w:rFonts w:ascii="Arial" w:hAnsi="Arial" w:cs="Arial"/>
          <w:b/>
          <w:sz w:val="23"/>
          <w:szCs w:val="23"/>
        </w:rPr>
      </w:pPr>
      <w:r w:rsidRPr="00B320CB">
        <w:rPr>
          <w:rFonts w:ascii="Arial" w:hAnsi="Arial" w:cs="Arial"/>
          <w:b/>
          <w:sz w:val="23"/>
          <w:szCs w:val="23"/>
        </w:rPr>
        <w:lastRenderedPageBreak/>
        <w:t>PROPÓSITOS ESPECÍ</w:t>
      </w:r>
      <w:r w:rsidR="00AD3529" w:rsidRPr="00B320CB">
        <w:rPr>
          <w:rFonts w:ascii="Arial" w:hAnsi="Arial" w:cs="Arial"/>
          <w:b/>
          <w:sz w:val="23"/>
          <w:szCs w:val="23"/>
        </w:rPr>
        <w:t>FICOS EN CLAVE DE COMPETENCIAS</w:t>
      </w:r>
    </w:p>
    <w:p w:rsidR="00EC6E99" w:rsidRPr="00B320CB" w:rsidRDefault="00EC6E99" w:rsidP="00EC6E99">
      <w:pPr>
        <w:ind w:left="360"/>
        <w:jc w:val="both"/>
        <w:rPr>
          <w:rFonts w:ascii="Arial" w:hAnsi="Arial" w:cs="Arial"/>
          <w:b/>
          <w:sz w:val="23"/>
          <w:szCs w:val="23"/>
        </w:rPr>
      </w:pPr>
    </w:p>
    <w:p w:rsidR="00EC6E99" w:rsidRPr="00B320CB" w:rsidRDefault="00EC6E99" w:rsidP="003871B6">
      <w:pPr>
        <w:pBdr>
          <w:top w:val="single" w:sz="4" w:space="1" w:color="auto"/>
          <w:left w:val="single" w:sz="4" w:space="4" w:color="auto"/>
          <w:bottom w:val="single" w:sz="4" w:space="4" w:color="auto"/>
          <w:right w:val="single" w:sz="4" w:space="4" w:color="auto"/>
        </w:pBdr>
        <w:jc w:val="both"/>
        <w:rPr>
          <w:rFonts w:ascii="Arial" w:hAnsi="Arial" w:cs="Arial"/>
          <w:sz w:val="23"/>
          <w:szCs w:val="23"/>
        </w:rPr>
      </w:pPr>
    </w:p>
    <w:p w:rsidR="00AD3529" w:rsidRPr="00B320CB" w:rsidRDefault="00AD3529" w:rsidP="003871B6">
      <w:pPr>
        <w:pBdr>
          <w:top w:val="single" w:sz="4" w:space="1" w:color="auto"/>
          <w:left w:val="single" w:sz="4" w:space="4" w:color="auto"/>
          <w:bottom w:val="single" w:sz="4" w:space="4" w:color="auto"/>
          <w:right w:val="single" w:sz="4" w:space="4" w:color="auto"/>
        </w:pBdr>
        <w:jc w:val="both"/>
        <w:rPr>
          <w:rFonts w:ascii="Arial" w:hAnsi="Arial" w:cs="Arial"/>
          <w:sz w:val="23"/>
          <w:szCs w:val="23"/>
        </w:rPr>
      </w:pPr>
      <w:r w:rsidRPr="00B320CB">
        <w:rPr>
          <w:rFonts w:ascii="Arial" w:hAnsi="Arial" w:cs="Arial"/>
          <w:sz w:val="23"/>
          <w:szCs w:val="23"/>
        </w:rPr>
        <w:t>-</w:t>
      </w:r>
      <w:r w:rsidR="00EA1337" w:rsidRPr="00B320CB">
        <w:rPr>
          <w:rFonts w:ascii="Arial" w:hAnsi="Arial" w:cs="Arial"/>
          <w:sz w:val="23"/>
          <w:szCs w:val="23"/>
        </w:rPr>
        <w:t xml:space="preserve"> </w:t>
      </w:r>
      <w:r w:rsidRPr="00B320CB">
        <w:rPr>
          <w:rFonts w:ascii="Arial" w:hAnsi="Arial" w:cs="Arial"/>
          <w:sz w:val="23"/>
          <w:szCs w:val="23"/>
        </w:rPr>
        <w:t xml:space="preserve">Identificarás las características e importancia </w:t>
      </w:r>
      <w:r w:rsidR="0054156E" w:rsidRPr="00B320CB">
        <w:rPr>
          <w:rFonts w:ascii="Arial" w:hAnsi="Arial" w:cs="Arial"/>
          <w:sz w:val="23"/>
          <w:szCs w:val="23"/>
        </w:rPr>
        <w:t>de</w:t>
      </w:r>
      <w:r w:rsidRPr="00B320CB">
        <w:rPr>
          <w:rFonts w:ascii="Arial" w:hAnsi="Arial" w:cs="Arial"/>
          <w:sz w:val="23"/>
          <w:szCs w:val="23"/>
        </w:rPr>
        <w:t xml:space="preserve"> un proyecto cultural.</w:t>
      </w:r>
    </w:p>
    <w:p w:rsidR="00AD3529" w:rsidRPr="00B320CB" w:rsidRDefault="00AD3529" w:rsidP="003871B6">
      <w:pPr>
        <w:pBdr>
          <w:top w:val="single" w:sz="4" w:space="1" w:color="auto"/>
          <w:left w:val="single" w:sz="4" w:space="4" w:color="auto"/>
          <w:bottom w:val="single" w:sz="4" w:space="4" w:color="auto"/>
          <w:right w:val="single" w:sz="4" w:space="4" w:color="auto"/>
        </w:pBdr>
        <w:jc w:val="both"/>
        <w:rPr>
          <w:rFonts w:ascii="Arial" w:hAnsi="Arial" w:cs="Arial"/>
          <w:sz w:val="23"/>
          <w:szCs w:val="23"/>
        </w:rPr>
      </w:pPr>
      <w:r w:rsidRPr="00B320CB">
        <w:rPr>
          <w:rFonts w:ascii="Arial" w:hAnsi="Arial" w:cs="Arial"/>
          <w:sz w:val="23"/>
          <w:szCs w:val="23"/>
        </w:rPr>
        <w:t>-</w:t>
      </w:r>
      <w:r w:rsidR="00EA1337" w:rsidRPr="00B320CB">
        <w:rPr>
          <w:rFonts w:ascii="Arial" w:hAnsi="Arial" w:cs="Arial"/>
          <w:sz w:val="23"/>
          <w:szCs w:val="23"/>
        </w:rPr>
        <w:t xml:space="preserve"> </w:t>
      </w:r>
      <w:r w:rsidR="0054156E" w:rsidRPr="00B320CB">
        <w:rPr>
          <w:rFonts w:ascii="Arial" w:hAnsi="Arial" w:cs="Arial"/>
          <w:sz w:val="23"/>
          <w:szCs w:val="23"/>
        </w:rPr>
        <w:t>Conocerás</w:t>
      </w:r>
      <w:r w:rsidR="0023653B" w:rsidRPr="00B320CB">
        <w:rPr>
          <w:rFonts w:ascii="Arial" w:hAnsi="Arial" w:cs="Arial"/>
          <w:sz w:val="23"/>
          <w:szCs w:val="23"/>
        </w:rPr>
        <w:t xml:space="preserve"> la metodología </w:t>
      </w:r>
      <w:r w:rsidRPr="00B320CB">
        <w:rPr>
          <w:rFonts w:ascii="Arial" w:hAnsi="Arial" w:cs="Arial"/>
          <w:sz w:val="23"/>
          <w:szCs w:val="23"/>
        </w:rPr>
        <w:t xml:space="preserve">necesaria </w:t>
      </w:r>
      <w:r w:rsidR="0023653B" w:rsidRPr="00B320CB">
        <w:rPr>
          <w:rFonts w:ascii="Arial" w:hAnsi="Arial" w:cs="Arial"/>
          <w:sz w:val="23"/>
          <w:szCs w:val="23"/>
        </w:rPr>
        <w:t>para</w:t>
      </w:r>
      <w:r w:rsidRPr="00B320CB">
        <w:rPr>
          <w:rFonts w:ascii="Arial" w:hAnsi="Arial" w:cs="Arial"/>
          <w:sz w:val="23"/>
          <w:szCs w:val="23"/>
        </w:rPr>
        <w:t xml:space="preserve"> </w:t>
      </w:r>
      <w:r w:rsidR="0023653B" w:rsidRPr="00B320CB">
        <w:rPr>
          <w:rFonts w:ascii="Arial" w:hAnsi="Arial" w:cs="Arial"/>
          <w:sz w:val="23"/>
          <w:szCs w:val="23"/>
        </w:rPr>
        <w:t>aplicarla</w:t>
      </w:r>
      <w:r w:rsidRPr="00B320CB">
        <w:rPr>
          <w:rFonts w:ascii="Arial" w:hAnsi="Arial" w:cs="Arial"/>
          <w:sz w:val="23"/>
          <w:szCs w:val="23"/>
        </w:rPr>
        <w:t xml:space="preserve"> en un </w:t>
      </w:r>
      <w:r w:rsidR="0054156E" w:rsidRPr="00B320CB">
        <w:rPr>
          <w:rFonts w:ascii="Arial" w:hAnsi="Arial" w:cs="Arial"/>
          <w:sz w:val="23"/>
          <w:szCs w:val="23"/>
        </w:rPr>
        <w:t>proyecto cultural.</w:t>
      </w:r>
    </w:p>
    <w:p w:rsidR="00F30348" w:rsidRPr="00B320CB" w:rsidRDefault="00F30348" w:rsidP="003871B6">
      <w:pPr>
        <w:pBdr>
          <w:top w:val="single" w:sz="4" w:space="1" w:color="auto"/>
          <w:left w:val="single" w:sz="4" w:space="4" w:color="auto"/>
          <w:bottom w:val="single" w:sz="4" w:space="4" w:color="auto"/>
          <w:right w:val="single" w:sz="4" w:space="4" w:color="auto"/>
        </w:pBdr>
        <w:jc w:val="both"/>
        <w:rPr>
          <w:rFonts w:ascii="Arial" w:hAnsi="Arial" w:cs="Arial"/>
          <w:sz w:val="23"/>
          <w:szCs w:val="23"/>
        </w:rPr>
      </w:pPr>
      <w:r w:rsidRPr="00B320CB">
        <w:rPr>
          <w:rFonts w:ascii="Arial" w:hAnsi="Arial" w:cs="Arial"/>
          <w:sz w:val="23"/>
          <w:szCs w:val="23"/>
        </w:rPr>
        <w:t>- Adquirirás la habilidad de planear actividades y tareas que den sentido a una acción cultural.</w:t>
      </w:r>
    </w:p>
    <w:p w:rsidR="00AD3529" w:rsidRPr="00B320CB" w:rsidRDefault="00AD3529" w:rsidP="003871B6">
      <w:pPr>
        <w:pBdr>
          <w:top w:val="single" w:sz="4" w:space="1" w:color="auto"/>
          <w:left w:val="single" w:sz="4" w:space="4" w:color="auto"/>
          <w:bottom w:val="single" w:sz="4" w:space="4" w:color="auto"/>
          <w:right w:val="single" w:sz="4" w:space="4" w:color="auto"/>
        </w:pBdr>
        <w:jc w:val="both"/>
        <w:rPr>
          <w:rFonts w:ascii="Arial" w:hAnsi="Arial" w:cs="Arial"/>
          <w:sz w:val="23"/>
          <w:szCs w:val="23"/>
        </w:rPr>
      </w:pPr>
      <w:r w:rsidRPr="00B320CB">
        <w:rPr>
          <w:rFonts w:ascii="Arial" w:hAnsi="Arial" w:cs="Arial"/>
          <w:sz w:val="23"/>
          <w:szCs w:val="23"/>
        </w:rPr>
        <w:t>-</w:t>
      </w:r>
      <w:r w:rsidR="00EA1337" w:rsidRPr="00B320CB">
        <w:rPr>
          <w:rFonts w:ascii="Arial" w:hAnsi="Arial" w:cs="Arial"/>
          <w:sz w:val="23"/>
          <w:szCs w:val="23"/>
        </w:rPr>
        <w:t xml:space="preserve"> </w:t>
      </w:r>
      <w:r w:rsidRPr="00B320CB">
        <w:rPr>
          <w:rFonts w:ascii="Arial" w:hAnsi="Arial" w:cs="Arial"/>
          <w:sz w:val="23"/>
          <w:szCs w:val="23"/>
        </w:rPr>
        <w:t xml:space="preserve">Reconocerás la importancia del trabajo en equipo y la asignación de </w:t>
      </w:r>
      <w:r w:rsidR="0023653B" w:rsidRPr="00B320CB">
        <w:rPr>
          <w:rFonts w:ascii="Arial" w:hAnsi="Arial" w:cs="Arial"/>
          <w:sz w:val="23"/>
          <w:szCs w:val="23"/>
        </w:rPr>
        <w:t>r</w:t>
      </w:r>
      <w:r w:rsidRPr="00B320CB">
        <w:rPr>
          <w:rFonts w:ascii="Arial" w:hAnsi="Arial" w:cs="Arial"/>
          <w:sz w:val="23"/>
          <w:szCs w:val="23"/>
        </w:rPr>
        <w:t>oles en un proyecto.</w:t>
      </w:r>
    </w:p>
    <w:p w:rsidR="00AD3529" w:rsidRPr="00B320CB" w:rsidRDefault="00AD3529" w:rsidP="003871B6">
      <w:pPr>
        <w:pBdr>
          <w:top w:val="single" w:sz="4" w:space="1" w:color="auto"/>
          <w:left w:val="single" w:sz="4" w:space="4" w:color="auto"/>
          <w:bottom w:val="single" w:sz="4" w:space="4" w:color="auto"/>
          <w:right w:val="single" w:sz="4" w:space="4" w:color="auto"/>
        </w:pBdr>
        <w:jc w:val="both"/>
        <w:rPr>
          <w:rFonts w:ascii="Arial" w:hAnsi="Arial" w:cs="Arial"/>
          <w:sz w:val="23"/>
          <w:szCs w:val="23"/>
        </w:rPr>
      </w:pPr>
      <w:r w:rsidRPr="00B320CB">
        <w:rPr>
          <w:rFonts w:ascii="Arial" w:hAnsi="Arial" w:cs="Arial"/>
          <w:sz w:val="23"/>
          <w:szCs w:val="23"/>
        </w:rPr>
        <w:t>-</w:t>
      </w:r>
      <w:r w:rsidR="00EA1337" w:rsidRPr="00B320CB">
        <w:rPr>
          <w:rFonts w:ascii="Arial" w:hAnsi="Arial" w:cs="Arial"/>
          <w:sz w:val="23"/>
          <w:szCs w:val="23"/>
        </w:rPr>
        <w:t xml:space="preserve"> </w:t>
      </w:r>
      <w:r w:rsidRPr="00B320CB">
        <w:rPr>
          <w:rFonts w:ascii="Arial" w:hAnsi="Arial" w:cs="Arial"/>
          <w:sz w:val="23"/>
          <w:szCs w:val="23"/>
        </w:rPr>
        <w:t>Diseñarás un proyecto cul</w:t>
      </w:r>
      <w:r w:rsidR="00F30348" w:rsidRPr="00B320CB">
        <w:rPr>
          <w:rFonts w:ascii="Arial" w:hAnsi="Arial" w:cs="Arial"/>
          <w:sz w:val="23"/>
          <w:szCs w:val="23"/>
        </w:rPr>
        <w:t>tural en equipo.</w:t>
      </w:r>
    </w:p>
    <w:p w:rsidR="00AD3529" w:rsidRPr="00B320CB" w:rsidRDefault="00AD3529" w:rsidP="003871B6">
      <w:pPr>
        <w:pBdr>
          <w:top w:val="single" w:sz="4" w:space="1" w:color="auto"/>
          <w:left w:val="single" w:sz="4" w:space="4" w:color="auto"/>
          <w:bottom w:val="single" w:sz="4" w:space="4" w:color="auto"/>
          <w:right w:val="single" w:sz="4" w:space="4" w:color="auto"/>
        </w:pBdr>
        <w:jc w:val="both"/>
        <w:rPr>
          <w:rFonts w:ascii="Arial" w:hAnsi="Arial" w:cs="Arial"/>
          <w:bCs/>
          <w:sz w:val="23"/>
          <w:szCs w:val="23"/>
        </w:rPr>
      </w:pPr>
      <w:r w:rsidRPr="00B320CB">
        <w:rPr>
          <w:rFonts w:ascii="Arial" w:hAnsi="Arial" w:cs="Arial"/>
          <w:sz w:val="23"/>
          <w:szCs w:val="23"/>
        </w:rPr>
        <w:t>-</w:t>
      </w:r>
      <w:r w:rsidR="00EA1337" w:rsidRPr="00B320CB">
        <w:rPr>
          <w:rFonts w:ascii="Arial" w:hAnsi="Arial" w:cs="Arial"/>
          <w:sz w:val="23"/>
          <w:szCs w:val="23"/>
        </w:rPr>
        <w:t xml:space="preserve"> </w:t>
      </w:r>
      <w:r w:rsidRPr="00B320CB">
        <w:rPr>
          <w:rFonts w:ascii="Arial" w:hAnsi="Arial" w:cs="Arial"/>
          <w:bCs/>
          <w:sz w:val="23"/>
          <w:szCs w:val="23"/>
        </w:rPr>
        <w:t>Ejercitarás</w:t>
      </w:r>
      <w:r w:rsidR="009F4C8D" w:rsidRPr="00B320CB">
        <w:rPr>
          <w:rFonts w:ascii="Arial" w:hAnsi="Arial" w:cs="Arial"/>
          <w:bCs/>
          <w:sz w:val="23"/>
          <w:szCs w:val="23"/>
        </w:rPr>
        <w:t xml:space="preserve"> algunos aspectos de la</w:t>
      </w:r>
      <w:r w:rsidRPr="00B320CB">
        <w:rPr>
          <w:rFonts w:ascii="Arial" w:hAnsi="Arial" w:cs="Arial"/>
          <w:bCs/>
          <w:sz w:val="23"/>
          <w:szCs w:val="23"/>
        </w:rPr>
        <w:t xml:space="preserve"> evaluación de impactos y logro de objetivos en materia cultural</w:t>
      </w:r>
      <w:r w:rsidR="0023653B" w:rsidRPr="00B320CB">
        <w:rPr>
          <w:rFonts w:ascii="Arial" w:hAnsi="Arial" w:cs="Arial"/>
          <w:bCs/>
          <w:sz w:val="23"/>
          <w:szCs w:val="23"/>
        </w:rPr>
        <w:t xml:space="preserve">, </w:t>
      </w:r>
      <w:r w:rsidR="001D009F" w:rsidRPr="00B320CB">
        <w:rPr>
          <w:rFonts w:ascii="Arial" w:hAnsi="Arial" w:cs="Arial"/>
          <w:bCs/>
          <w:sz w:val="23"/>
          <w:szCs w:val="23"/>
        </w:rPr>
        <w:t xml:space="preserve">a partir de un proyecto </w:t>
      </w:r>
      <w:r w:rsidRPr="00B320CB">
        <w:rPr>
          <w:rFonts w:ascii="Arial" w:hAnsi="Arial" w:cs="Arial"/>
          <w:bCs/>
          <w:sz w:val="23"/>
          <w:szCs w:val="23"/>
        </w:rPr>
        <w:t>cultural.</w:t>
      </w:r>
    </w:p>
    <w:p w:rsidR="00EC6E99" w:rsidRPr="00B320CB" w:rsidRDefault="00EC6E99" w:rsidP="003871B6">
      <w:pPr>
        <w:pBdr>
          <w:top w:val="single" w:sz="4" w:space="1" w:color="auto"/>
          <w:left w:val="single" w:sz="4" w:space="4" w:color="auto"/>
          <w:bottom w:val="single" w:sz="4" w:space="4" w:color="auto"/>
          <w:right w:val="single" w:sz="4" w:space="4" w:color="auto"/>
        </w:pBdr>
        <w:jc w:val="both"/>
        <w:rPr>
          <w:rFonts w:ascii="Arial" w:hAnsi="Arial" w:cs="Arial"/>
          <w:sz w:val="23"/>
          <w:szCs w:val="23"/>
        </w:rPr>
      </w:pPr>
    </w:p>
    <w:p w:rsidR="00EC6E99" w:rsidRPr="00B320CB" w:rsidRDefault="00EC6E99" w:rsidP="00EC6E99">
      <w:pPr>
        <w:rPr>
          <w:rFonts w:ascii="Arial" w:hAnsi="Arial" w:cs="Arial"/>
          <w:b/>
          <w:sz w:val="23"/>
          <w:szCs w:val="23"/>
        </w:rPr>
      </w:pPr>
    </w:p>
    <w:p w:rsidR="00EC6E99" w:rsidRDefault="00EC6E99" w:rsidP="00EC6E99">
      <w:pPr>
        <w:rPr>
          <w:rFonts w:ascii="Arial" w:hAnsi="Arial" w:cs="Arial"/>
          <w:b/>
          <w:sz w:val="23"/>
          <w:szCs w:val="23"/>
        </w:rPr>
      </w:pPr>
    </w:p>
    <w:p w:rsidR="00AD3529" w:rsidRDefault="00AD3529">
      <w:pPr>
        <w:numPr>
          <w:ilvl w:val="0"/>
          <w:numId w:val="1"/>
        </w:numPr>
        <w:rPr>
          <w:rFonts w:ascii="Arial" w:hAnsi="Arial" w:cs="Arial"/>
          <w:b/>
          <w:sz w:val="23"/>
          <w:szCs w:val="23"/>
        </w:rPr>
      </w:pPr>
      <w:r w:rsidRPr="00B320CB">
        <w:rPr>
          <w:rFonts w:ascii="Arial" w:hAnsi="Arial" w:cs="Arial"/>
          <w:b/>
          <w:sz w:val="23"/>
          <w:szCs w:val="23"/>
        </w:rPr>
        <w:t>DISEÑO DE LAS SITUACIONES DE APRENDIZAJE</w:t>
      </w:r>
    </w:p>
    <w:p w:rsidR="00AD3529" w:rsidRPr="00B320CB" w:rsidRDefault="00AD3529">
      <w:pPr>
        <w:rPr>
          <w:rFonts w:ascii="Arial" w:hAnsi="Arial" w:cs="Arial"/>
          <w:b/>
          <w:sz w:val="23"/>
          <w:szCs w:val="23"/>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268"/>
        <w:gridCol w:w="1446"/>
        <w:gridCol w:w="2097"/>
      </w:tblGrid>
      <w:tr w:rsidR="00AD3529" w:rsidRPr="00B320CB" w:rsidTr="00B320CB">
        <w:trPr>
          <w:trHeight w:val="586"/>
        </w:trPr>
        <w:tc>
          <w:tcPr>
            <w:tcW w:w="2376" w:type="dxa"/>
            <w:vAlign w:val="center"/>
          </w:tcPr>
          <w:p w:rsidR="00AD3529" w:rsidRPr="00B320CB" w:rsidRDefault="00AD3529" w:rsidP="003D1B73">
            <w:pPr>
              <w:jc w:val="center"/>
              <w:rPr>
                <w:rFonts w:ascii="Arial" w:hAnsi="Arial" w:cs="Arial"/>
                <w:b/>
                <w:sz w:val="23"/>
                <w:szCs w:val="23"/>
              </w:rPr>
            </w:pPr>
            <w:r w:rsidRPr="00B320CB">
              <w:rPr>
                <w:rFonts w:ascii="Arial" w:hAnsi="Arial" w:cs="Arial"/>
                <w:b/>
                <w:sz w:val="23"/>
                <w:szCs w:val="23"/>
              </w:rPr>
              <w:t>Propósitos</w:t>
            </w:r>
          </w:p>
        </w:tc>
        <w:tc>
          <w:tcPr>
            <w:tcW w:w="2694" w:type="dxa"/>
            <w:vAlign w:val="center"/>
          </w:tcPr>
          <w:p w:rsidR="00AD3529" w:rsidRPr="00B320CB" w:rsidRDefault="00AD3529" w:rsidP="003D1B73">
            <w:pPr>
              <w:jc w:val="center"/>
              <w:rPr>
                <w:rFonts w:ascii="Arial" w:hAnsi="Arial" w:cs="Arial"/>
                <w:b/>
                <w:sz w:val="23"/>
                <w:szCs w:val="23"/>
              </w:rPr>
            </w:pPr>
            <w:r w:rsidRPr="00B320CB">
              <w:rPr>
                <w:rFonts w:ascii="Arial" w:hAnsi="Arial" w:cs="Arial"/>
                <w:b/>
                <w:sz w:val="23"/>
                <w:szCs w:val="23"/>
              </w:rPr>
              <w:t>Conocimientos y habilidades</w:t>
            </w:r>
          </w:p>
        </w:tc>
        <w:tc>
          <w:tcPr>
            <w:tcW w:w="2268" w:type="dxa"/>
            <w:vAlign w:val="center"/>
          </w:tcPr>
          <w:p w:rsidR="00AD3529" w:rsidRPr="00B320CB" w:rsidRDefault="00AD3529" w:rsidP="003D1B73">
            <w:pPr>
              <w:jc w:val="center"/>
              <w:rPr>
                <w:rFonts w:ascii="Arial" w:hAnsi="Arial" w:cs="Arial"/>
                <w:b/>
                <w:sz w:val="23"/>
                <w:szCs w:val="23"/>
              </w:rPr>
            </w:pPr>
            <w:r w:rsidRPr="00B320CB">
              <w:rPr>
                <w:rFonts w:ascii="Arial" w:hAnsi="Arial" w:cs="Arial"/>
                <w:b/>
                <w:sz w:val="23"/>
                <w:szCs w:val="23"/>
              </w:rPr>
              <w:t>Actividades</w:t>
            </w:r>
          </w:p>
        </w:tc>
        <w:tc>
          <w:tcPr>
            <w:tcW w:w="1446" w:type="dxa"/>
            <w:vAlign w:val="center"/>
          </w:tcPr>
          <w:p w:rsidR="00AD3529" w:rsidRPr="00B320CB" w:rsidRDefault="00AD3529" w:rsidP="003D1B73">
            <w:pPr>
              <w:jc w:val="center"/>
              <w:rPr>
                <w:rFonts w:ascii="Arial" w:hAnsi="Arial" w:cs="Arial"/>
                <w:b/>
                <w:sz w:val="23"/>
                <w:szCs w:val="23"/>
              </w:rPr>
            </w:pPr>
            <w:r w:rsidRPr="00B320CB">
              <w:rPr>
                <w:rFonts w:ascii="Arial" w:hAnsi="Arial" w:cs="Arial"/>
                <w:b/>
                <w:sz w:val="23"/>
                <w:szCs w:val="23"/>
              </w:rPr>
              <w:t>Escenarios</w:t>
            </w:r>
          </w:p>
        </w:tc>
        <w:tc>
          <w:tcPr>
            <w:tcW w:w="2097" w:type="dxa"/>
            <w:vAlign w:val="center"/>
          </w:tcPr>
          <w:p w:rsidR="00AD3529" w:rsidRPr="00B320CB" w:rsidRDefault="00AD3529" w:rsidP="003D1B73">
            <w:pPr>
              <w:jc w:val="center"/>
              <w:rPr>
                <w:rFonts w:ascii="Arial" w:hAnsi="Arial" w:cs="Arial"/>
                <w:b/>
                <w:sz w:val="23"/>
                <w:szCs w:val="23"/>
              </w:rPr>
            </w:pPr>
            <w:r w:rsidRPr="00B320CB">
              <w:rPr>
                <w:rFonts w:ascii="Arial" w:hAnsi="Arial" w:cs="Arial"/>
                <w:b/>
                <w:sz w:val="23"/>
                <w:szCs w:val="23"/>
              </w:rPr>
              <w:t>Indicadores de evaluación</w:t>
            </w:r>
          </w:p>
        </w:tc>
      </w:tr>
      <w:tr w:rsidR="00AD3529" w:rsidRPr="00B320CB" w:rsidTr="00B320CB">
        <w:tc>
          <w:tcPr>
            <w:tcW w:w="2376" w:type="dxa"/>
            <w:vAlign w:val="center"/>
          </w:tcPr>
          <w:p w:rsidR="00AD3529" w:rsidRPr="00B320CB" w:rsidRDefault="0023653B" w:rsidP="003D1B73">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Trabajar por proyectos en el sector cultural</w:t>
            </w:r>
            <w:r w:rsidR="00E34149" w:rsidRPr="00B320CB">
              <w:rPr>
                <w:rFonts w:ascii="Arial" w:hAnsi="Arial" w:cs="Arial"/>
                <w:sz w:val="23"/>
                <w:szCs w:val="23"/>
              </w:rPr>
              <w:t>.</w:t>
            </w:r>
          </w:p>
        </w:tc>
        <w:tc>
          <w:tcPr>
            <w:tcW w:w="2694" w:type="dxa"/>
            <w:vAlign w:val="center"/>
          </w:tcPr>
          <w:p w:rsidR="00EC6E99" w:rsidRPr="00B320CB" w:rsidRDefault="00EC6E99" w:rsidP="003D1B73">
            <w:pPr>
              <w:rPr>
                <w:rFonts w:ascii="Arial" w:hAnsi="Arial" w:cs="Arial"/>
                <w:sz w:val="23"/>
                <w:szCs w:val="23"/>
              </w:rPr>
            </w:pPr>
          </w:p>
          <w:p w:rsidR="00AD3529" w:rsidRPr="00B320CB" w:rsidRDefault="003D1B73" w:rsidP="003D1B73">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Diferenciar los concept</w:t>
            </w:r>
            <w:r w:rsidR="0023653B" w:rsidRPr="00B320CB">
              <w:rPr>
                <w:rFonts w:ascii="Arial" w:hAnsi="Arial" w:cs="Arial"/>
                <w:sz w:val="23"/>
                <w:szCs w:val="23"/>
              </w:rPr>
              <w:t xml:space="preserve">os de plan, programa, proyecto, </w:t>
            </w:r>
            <w:r w:rsidRPr="00B320CB">
              <w:rPr>
                <w:rFonts w:ascii="Arial" w:hAnsi="Arial" w:cs="Arial"/>
                <w:sz w:val="23"/>
                <w:szCs w:val="23"/>
              </w:rPr>
              <w:t>actividad</w:t>
            </w:r>
            <w:r w:rsidR="0023653B" w:rsidRPr="00B320CB">
              <w:rPr>
                <w:rFonts w:ascii="Arial" w:hAnsi="Arial" w:cs="Arial"/>
                <w:sz w:val="23"/>
                <w:szCs w:val="23"/>
              </w:rPr>
              <w:t xml:space="preserve"> y tarea</w:t>
            </w:r>
            <w:r w:rsidRPr="00B320CB">
              <w:rPr>
                <w:rFonts w:ascii="Arial" w:hAnsi="Arial" w:cs="Arial"/>
                <w:sz w:val="23"/>
                <w:szCs w:val="23"/>
              </w:rPr>
              <w:t>, para</w:t>
            </w:r>
            <w:r w:rsidR="0023653B" w:rsidRPr="00B320CB">
              <w:rPr>
                <w:rFonts w:ascii="Arial" w:hAnsi="Arial" w:cs="Arial"/>
                <w:sz w:val="23"/>
                <w:szCs w:val="23"/>
              </w:rPr>
              <w:t xml:space="preserve"> conocer</w:t>
            </w:r>
            <w:r w:rsidR="00AD3529" w:rsidRPr="00B320CB">
              <w:rPr>
                <w:rFonts w:ascii="Arial" w:hAnsi="Arial" w:cs="Arial"/>
                <w:sz w:val="23"/>
                <w:szCs w:val="23"/>
              </w:rPr>
              <w:t xml:space="preserve"> la importancia de trabajar bajo esta modalidad</w:t>
            </w:r>
            <w:r w:rsidR="00E34149" w:rsidRPr="00B320CB">
              <w:rPr>
                <w:rFonts w:ascii="Arial" w:hAnsi="Arial" w:cs="Arial"/>
                <w:sz w:val="23"/>
                <w:szCs w:val="23"/>
              </w:rPr>
              <w:t>.</w:t>
            </w:r>
          </w:p>
          <w:p w:rsidR="00EC6E99" w:rsidRPr="00B320CB" w:rsidRDefault="00EC6E99" w:rsidP="003D1B73">
            <w:pPr>
              <w:rPr>
                <w:rFonts w:ascii="Arial" w:hAnsi="Arial" w:cs="Arial"/>
                <w:sz w:val="23"/>
                <w:szCs w:val="23"/>
              </w:rPr>
            </w:pPr>
          </w:p>
        </w:tc>
        <w:tc>
          <w:tcPr>
            <w:tcW w:w="2268" w:type="dxa"/>
            <w:vAlign w:val="center"/>
          </w:tcPr>
          <w:p w:rsidR="00AD3529" w:rsidRPr="00B320CB" w:rsidRDefault="003D1B73" w:rsidP="00C24729">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 xml:space="preserve">A través de lecturas </w:t>
            </w:r>
            <w:r w:rsidR="0023653B" w:rsidRPr="00B320CB">
              <w:rPr>
                <w:rFonts w:ascii="Arial" w:hAnsi="Arial" w:cs="Arial"/>
                <w:sz w:val="23"/>
                <w:szCs w:val="23"/>
              </w:rPr>
              <w:t xml:space="preserve">y reflexiones </w:t>
            </w:r>
            <w:r w:rsidR="00AD3529" w:rsidRPr="00B320CB">
              <w:rPr>
                <w:rFonts w:ascii="Arial" w:hAnsi="Arial" w:cs="Arial"/>
                <w:sz w:val="23"/>
                <w:szCs w:val="23"/>
              </w:rPr>
              <w:t>previas, ha</w:t>
            </w:r>
            <w:r w:rsidRPr="00B320CB">
              <w:rPr>
                <w:rFonts w:ascii="Arial" w:hAnsi="Arial" w:cs="Arial"/>
                <w:sz w:val="23"/>
                <w:szCs w:val="23"/>
              </w:rPr>
              <w:t>cer</w:t>
            </w:r>
            <w:r w:rsidR="00AD3529" w:rsidRPr="00B320CB">
              <w:rPr>
                <w:rFonts w:ascii="Arial" w:hAnsi="Arial" w:cs="Arial"/>
                <w:sz w:val="23"/>
                <w:szCs w:val="23"/>
              </w:rPr>
              <w:t xml:space="preserve"> aportaciones que enriquezcan el contenido de la clase.</w:t>
            </w:r>
          </w:p>
        </w:tc>
        <w:tc>
          <w:tcPr>
            <w:tcW w:w="1446" w:type="dxa"/>
            <w:vAlign w:val="center"/>
          </w:tcPr>
          <w:p w:rsidR="003D1B73" w:rsidRPr="00B320CB" w:rsidRDefault="003D1B73" w:rsidP="003D1B73">
            <w:pPr>
              <w:rPr>
                <w:rFonts w:ascii="Arial" w:hAnsi="Arial" w:cs="Arial"/>
                <w:sz w:val="23"/>
                <w:szCs w:val="23"/>
              </w:rPr>
            </w:pPr>
            <w:r w:rsidRPr="00B320CB">
              <w:rPr>
                <w:rFonts w:ascii="Arial" w:hAnsi="Arial" w:cs="Arial"/>
                <w:sz w:val="23"/>
                <w:szCs w:val="23"/>
              </w:rPr>
              <w:t xml:space="preserve">- </w:t>
            </w:r>
            <w:r w:rsidR="00B320CB">
              <w:rPr>
                <w:rFonts w:ascii="Arial" w:hAnsi="Arial" w:cs="Arial"/>
                <w:sz w:val="23"/>
                <w:szCs w:val="23"/>
              </w:rPr>
              <w:t>M</w:t>
            </w:r>
            <w:r w:rsidR="00F11833" w:rsidRPr="00B320CB">
              <w:rPr>
                <w:rFonts w:ascii="Arial" w:hAnsi="Arial" w:cs="Arial"/>
                <w:sz w:val="23"/>
                <w:szCs w:val="23"/>
              </w:rPr>
              <w:t>odalidad virtual</w:t>
            </w:r>
          </w:p>
          <w:p w:rsidR="00AD3529" w:rsidRPr="00B320CB" w:rsidRDefault="00AD3529" w:rsidP="003D1B73">
            <w:pPr>
              <w:rPr>
                <w:rFonts w:ascii="Arial" w:hAnsi="Arial" w:cs="Arial"/>
                <w:sz w:val="23"/>
                <w:szCs w:val="23"/>
              </w:rPr>
            </w:pPr>
          </w:p>
        </w:tc>
        <w:tc>
          <w:tcPr>
            <w:tcW w:w="2097" w:type="dxa"/>
            <w:vAlign w:val="center"/>
          </w:tcPr>
          <w:p w:rsidR="00AD3529" w:rsidRPr="00B320CB" w:rsidRDefault="003D1B73" w:rsidP="003D1B73">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Reporte de lectura</w:t>
            </w:r>
            <w:r w:rsidR="00E34149" w:rsidRPr="00B320CB">
              <w:rPr>
                <w:rFonts w:ascii="Arial" w:hAnsi="Arial" w:cs="Arial"/>
                <w:sz w:val="23"/>
                <w:szCs w:val="23"/>
              </w:rPr>
              <w:t>.</w:t>
            </w:r>
          </w:p>
          <w:p w:rsidR="00AD3529" w:rsidRPr="00B320CB" w:rsidRDefault="003D1B73" w:rsidP="003D1B73">
            <w:pPr>
              <w:rPr>
                <w:rFonts w:ascii="Arial" w:hAnsi="Arial" w:cs="Arial"/>
                <w:sz w:val="23"/>
                <w:szCs w:val="23"/>
              </w:rPr>
            </w:pPr>
            <w:r w:rsidRPr="00B320CB">
              <w:rPr>
                <w:rFonts w:ascii="Arial" w:hAnsi="Arial" w:cs="Arial"/>
                <w:sz w:val="23"/>
                <w:szCs w:val="23"/>
              </w:rPr>
              <w:t xml:space="preserve">- Revisión </w:t>
            </w:r>
            <w:r w:rsidR="00AD3529" w:rsidRPr="00B320CB">
              <w:rPr>
                <w:rFonts w:ascii="Arial" w:hAnsi="Arial" w:cs="Arial"/>
                <w:sz w:val="23"/>
                <w:szCs w:val="23"/>
              </w:rPr>
              <w:t>de ca</w:t>
            </w:r>
            <w:r w:rsidRPr="00B320CB">
              <w:rPr>
                <w:rFonts w:ascii="Arial" w:hAnsi="Arial" w:cs="Arial"/>
                <w:sz w:val="23"/>
                <w:szCs w:val="23"/>
              </w:rPr>
              <w:t>sos hipotéticos</w:t>
            </w:r>
            <w:r w:rsidR="00E34149" w:rsidRPr="00B320CB">
              <w:rPr>
                <w:rFonts w:ascii="Arial" w:hAnsi="Arial" w:cs="Arial"/>
                <w:sz w:val="23"/>
                <w:szCs w:val="23"/>
              </w:rPr>
              <w:t>.</w:t>
            </w:r>
          </w:p>
        </w:tc>
      </w:tr>
      <w:tr w:rsidR="00AD3529" w:rsidRPr="00B320CB" w:rsidTr="00B320CB">
        <w:tc>
          <w:tcPr>
            <w:tcW w:w="2376" w:type="dxa"/>
            <w:vAlign w:val="center"/>
          </w:tcPr>
          <w:p w:rsidR="00AD3529" w:rsidRPr="00B320CB" w:rsidRDefault="003D1B73" w:rsidP="003D1B73">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Comprender qué es un proyecto cultural y sus implicaciones</w:t>
            </w:r>
            <w:r w:rsidR="00E34149" w:rsidRPr="00B320CB">
              <w:rPr>
                <w:rFonts w:ascii="Arial" w:hAnsi="Arial" w:cs="Arial"/>
                <w:sz w:val="23"/>
                <w:szCs w:val="23"/>
              </w:rPr>
              <w:t>.</w:t>
            </w:r>
          </w:p>
        </w:tc>
        <w:tc>
          <w:tcPr>
            <w:tcW w:w="2694" w:type="dxa"/>
            <w:vAlign w:val="center"/>
          </w:tcPr>
          <w:p w:rsidR="00AD3529" w:rsidRPr="00B320CB" w:rsidRDefault="003D1B73" w:rsidP="003D1B73">
            <w:pPr>
              <w:rPr>
                <w:rFonts w:ascii="Arial" w:hAnsi="Arial" w:cs="Arial"/>
                <w:sz w:val="23"/>
                <w:szCs w:val="23"/>
              </w:rPr>
            </w:pPr>
            <w:r w:rsidRPr="00B320CB">
              <w:rPr>
                <w:rFonts w:ascii="Arial" w:hAnsi="Arial" w:cs="Arial"/>
                <w:sz w:val="23"/>
                <w:szCs w:val="23"/>
              </w:rPr>
              <w:t>- Identificar</w:t>
            </w:r>
            <w:r w:rsidR="00AD3529" w:rsidRPr="00B320CB">
              <w:rPr>
                <w:rFonts w:ascii="Arial" w:hAnsi="Arial" w:cs="Arial"/>
                <w:sz w:val="23"/>
                <w:szCs w:val="23"/>
              </w:rPr>
              <w:t xml:space="preserve"> las características de un proyec</w:t>
            </w:r>
            <w:r w:rsidR="0023653B" w:rsidRPr="00B320CB">
              <w:rPr>
                <w:rFonts w:ascii="Arial" w:hAnsi="Arial" w:cs="Arial"/>
                <w:sz w:val="23"/>
                <w:szCs w:val="23"/>
              </w:rPr>
              <w:t>to y a qué necesidades responde</w:t>
            </w:r>
            <w:r w:rsidR="00E34149" w:rsidRPr="00B320CB">
              <w:rPr>
                <w:rFonts w:ascii="Arial" w:hAnsi="Arial" w:cs="Arial"/>
                <w:sz w:val="23"/>
                <w:szCs w:val="23"/>
              </w:rPr>
              <w:t>.</w:t>
            </w:r>
          </w:p>
        </w:tc>
        <w:tc>
          <w:tcPr>
            <w:tcW w:w="2268" w:type="dxa"/>
            <w:vAlign w:val="center"/>
          </w:tcPr>
          <w:p w:rsidR="00EC6E99" w:rsidRPr="00B320CB" w:rsidRDefault="00EC6E99" w:rsidP="003D1B73">
            <w:pPr>
              <w:rPr>
                <w:rFonts w:ascii="Arial" w:hAnsi="Arial" w:cs="Arial"/>
                <w:sz w:val="23"/>
                <w:szCs w:val="23"/>
              </w:rPr>
            </w:pPr>
          </w:p>
          <w:p w:rsidR="00AD3529" w:rsidRPr="00B320CB" w:rsidRDefault="003D1B73" w:rsidP="003D1B73">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A través de lecturas</w:t>
            </w:r>
            <w:r w:rsidR="0023653B" w:rsidRPr="00B320CB">
              <w:rPr>
                <w:rFonts w:ascii="Arial" w:hAnsi="Arial" w:cs="Arial"/>
                <w:sz w:val="23"/>
                <w:szCs w:val="23"/>
              </w:rPr>
              <w:t xml:space="preserve"> y reflexiones</w:t>
            </w:r>
            <w:r w:rsidR="00AD3529" w:rsidRPr="00B320CB">
              <w:rPr>
                <w:rFonts w:ascii="Arial" w:hAnsi="Arial" w:cs="Arial"/>
                <w:sz w:val="23"/>
                <w:szCs w:val="23"/>
              </w:rPr>
              <w:t xml:space="preserve"> previas, ha</w:t>
            </w:r>
            <w:r w:rsidRPr="00B320CB">
              <w:rPr>
                <w:rFonts w:ascii="Arial" w:hAnsi="Arial" w:cs="Arial"/>
                <w:sz w:val="23"/>
                <w:szCs w:val="23"/>
              </w:rPr>
              <w:t>cer</w:t>
            </w:r>
            <w:r w:rsidR="00AD3529" w:rsidRPr="00B320CB">
              <w:rPr>
                <w:rFonts w:ascii="Arial" w:hAnsi="Arial" w:cs="Arial"/>
                <w:sz w:val="23"/>
                <w:szCs w:val="23"/>
              </w:rPr>
              <w:t xml:space="preserve"> aportaciones que enriq</w:t>
            </w:r>
            <w:r w:rsidRPr="00B320CB">
              <w:rPr>
                <w:rFonts w:ascii="Arial" w:hAnsi="Arial" w:cs="Arial"/>
                <w:sz w:val="23"/>
                <w:szCs w:val="23"/>
              </w:rPr>
              <w:t>uezcan el contenido de la clase</w:t>
            </w:r>
            <w:r w:rsidR="00E34149" w:rsidRPr="00B320CB">
              <w:rPr>
                <w:rFonts w:ascii="Arial" w:hAnsi="Arial" w:cs="Arial"/>
                <w:sz w:val="23"/>
                <w:szCs w:val="23"/>
              </w:rPr>
              <w:t>.</w:t>
            </w:r>
          </w:p>
          <w:p w:rsidR="00EC6E99" w:rsidRPr="00B320CB" w:rsidRDefault="00EC6E99" w:rsidP="003D1B73">
            <w:pPr>
              <w:rPr>
                <w:rFonts w:ascii="Arial" w:hAnsi="Arial" w:cs="Arial"/>
                <w:sz w:val="23"/>
                <w:szCs w:val="23"/>
              </w:rPr>
            </w:pPr>
          </w:p>
        </w:tc>
        <w:tc>
          <w:tcPr>
            <w:tcW w:w="1446" w:type="dxa"/>
            <w:vAlign w:val="center"/>
          </w:tcPr>
          <w:p w:rsidR="00AD3529" w:rsidRPr="00B320CB" w:rsidRDefault="0023653B" w:rsidP="003D1B73">
            <w:pPr>
              <w:rPr>
                <w:rFonts w:ascii="Arial" w:hAnsi="Arial" w:cs="Arial"/>
                <w:sz w:val="23"/>
                <w:szCs w:val="23"/>
              </w:rPr>
            </w:pPr>
            <w:r w:rsidRPr="00B320CB">
              <w:rPr>
                <w:rFonts w:ascii="Arial" w:hAnsi="Arial" w:cs="Arial"/>
                <w:sz w:val="23"/>
                <w:szCs w:val="23"/>
              </w:rPr>
              <w:t xml:space="preserve">- </w:t>
            </w:r>
            <w:r w:rsidR="004A096D" w:rsidRPr="00B320CB">
              <w:rPr>
                <w:rFonts w:ascii="Arial" w:hAnsi="Arial" w:cs="Arial"/>
                <w:sz w:val="23"/>
                <w:szCs w:val="23"/>
              </w:rPr>
              <w:t>Modalidad virtual</w:t>
            </w:r>
          </w:p>
        </w:tc>
        <w:tc>
          <w:tcPr>
            <w:tcW w:w="2097" w:type="dxa"/>
            <w:vAlign w:val="center"/>
          </w:tcPr>
          <w:p w:rsidR="00AD3529" w:rsidRPr="00B320CB" w:rsidRDefault="003D1B73" w:rsidP="003D1B73">
            <w:pPr>
              <w:rPr>
                <w:rFonts w:ascii="Arial" w:hAnsi="Arial" w:cs="Arial"/>
                <w:sz w:val="23"/>
                <w:szCs w:val="23"/>
              </w:rPr>
            </w:pPr>
            <w:r w:rsidRPr="00B320CB">
              <w:rPr>
                <w:rFonts w:ascii="Arial" w:hAnsi="Arial" w:cs="Arial"/>
                <w:sz w:val="23"/>
                <w:szCs w:val="23"/>
              </w:rPr>
              <w:t xml:space="preserve">- </w:t>
            </w:r>
            <w:r w:rsidR="0023653B" w:rsidRPr="00B320CB">
              <w:rPr>
                <w:rFonts w:ascii="Arial" w:hAnsi="Arial" w:cs="Arial"/>
                <w:sz w:val="23"/>
                <w:szCs w:val="23"/>
              </w:rPr>
              <w:t>Participación activa</w:t>
            </w:r>
          </w:p>
          <w:p w:rsidR="004A096D" w:rsidRPr="00B320CB" w:rsidRDefault="004A096D" w:rsidP="003D1B73">
            <w:pPr>
              <w:rPr>
                <w:rFonts w:ascii="Arial" w:hAnsi="Arial" w:cs="Arial"/>
                <w:sz w:val="23"/>
                <w:szCs w:val="23"/>
              </w:rPr>
            </w:pPr>
          </w:p>
          <w:p w:rsidR="004A096D" w:rsidRPr="00B320CB" w:rsidRDefault="004A096D" w:rsidP="003D1B73">
            <w:pPr>
              <w:rPr>
                <w:rFonts w:ascii="Arial" w:hAnsi="Arial" w:cs="Arial"/>
                <w:sz w:val="23"/>
                <w:szCs w:val="23"/>
              </w:rPr>
            </w:pPr>
            <w:r w:rsidRPr="00B320CB">
              <w:rPr>
                <w:rFonts w:ascii="Arial" w:hAnsi="Arial" w:cs="Arial"/>
                <w:sz w:val="23"/>
                <w:szCs w:val="23"/>
              </w:rPr>
              <w:t>-Realización de ejercicios</w:t>
            </w:r>
          </w:p>
        </w:tc>
      </w:tr>
      <w:tr w:rsidR="00AD3529" w:rsidRPr="00B320CB" w:rsidTr="00B320CB">
        <w:tc>
          <w:tcPr>
            <w:tcW w:w="2376" w:type="dxa"/>
            <w:vAlign w:val="center"/>
          </w:tcPr>
          <w:p w:rsidR="00AD3529" w:rsidRPr="00B320CB" w:rsidRDefault="003D1B73" w:rsidP="00F30348">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Elaborar un proyecto cultural</w:t>
            </w:r>
            <w:r w:rsidR="00E34149" w:rsidRPr="00B320CB">
              <w:rPr>
                <w:rFonts w:ascii="Arial" w:hAnsi="Arial" w:cs="Arial"/>
                <w:sz w:val="23"/>
                <w:szCs w:val="23"/>
              </w:rPr>
              <w:t>.</w:t>
            </w:r>
          </w:p>
        </w:tc>
        <w:tc>
          <w:tcPr>
            <w:tcW w:w="2694" w:type="dxa"/>
            <w:vAlign w:val="center"/>
          </w:tcPr>
          <w:p w:rsidR="00AD3529" w:rsidRPr="00B320CB" w:rsidRDefault="0023653B" w:rsidP="00F30348">
            <w:pPr>
              <w:rPr>
                <w:rFonts w:ascii="Arial" w:hAnsi="Arial" w:cs="Arial"/>
                <w:sz w:val="23"/>
                <w:szCs w:val="23"/>
              </w:rPr>
            </w:pPr>
            <w:r w:rsidRPr="00B320CB">
              <w:rPr>
                <w:rFonts w:ascii="Arial" w:hAnsi="Arial" w:cs="Arial"/>
                <w:sz w:val="23"/>
                <w:szCs w:val="23"/>
              </w:rPr>
              <w:t>- R</w:t>
            </w:r>
            <w:r w:rsidR="003D1B73" w:rsidRPr="00B320CB">
              <w:rPr>
                <w:rFonts w:ascii="Arial" w:hAnsi="Arial" w:cs="Arial"/>
                <w:sz w:val="23"/>
                <w:szCs w:val="23"/>
              </w:rPr>
              <w:t>evisar</w:t>
            </w:r>
            <w:r w:rsidR="00AD3529" w:rsidRPr="00B320CB">
              <w:rPr>
                <w:rFonts w:ascii="Arial" w:hAnsi="Arial" w:cs="Arial"/>
                <w:sz w:val="23"/>
                <w:szCs w:val="23"/>
              </w:rPr>
              <w:t xml:space="preserve"> las distintas etapas de elaboración de un proyecto cultural, </w:t>
            </w:r>
            <w:r w:rsidR="003D1B73" w:rsidRPr="00B320CB">
              <w:rPr>
                <w:rFonts w:ascii="Arial" w:hAnsi="Arial" w:cs="Arial"/>
                <w:sz w:val="23"/>
                <w:szCs w:val="23"/>
              </w:rPr>
              <w:t xml:space="preserve">para </w:t>
            </w:r>
            <w:r w:rsidRPr="00B320CB">
              <w:rPr>
                <w:rFonts w:ascii="Arial" w:hAnsi="Arial" w:cs="Arial"/>
                <w:sz w:val="23"/>
                <w:szCs w:val="23"/>
              </w:rPr>
              <w:t>su diseño</w:t>
            </w:r>
            <w:r w:rsidR="00F30348" w:rsidRPr="00B320CB">
              <w:rPr>
                <w:rFonts w:ascii="Arial" w:hAnsi="Arial" w:cs="Arial"/>
                <w:sz w:val="23"/>
                <w:szCs w:val="23"/>
              </w:rPr>
              <w:t>.</w:t>
            </w:r>
          </w:p>
        </w:tc>
        <w:tc>
          <w:tcPr>
            <w:tcW w:w="2268" w:type="dxa"/>
            <w:vAlign w:val="center"/>
          </w:tcPr>
          <w:p w:rsidR="00EC6E99" w:rsidRPr="00B320CB" w:rsidRDefault="00EC6E99" w:rsidP="003D1B73">
            <w:pPr>
              <w:rPr>
                <w:rFonts w:ascii="Arial" w:hAnsi="Arial" w:cs="Arial"/>
                <w:sz w:val="23"/>
                <w:szCs w:val="23"/>
              </w:rPr>
            </w:pPr>
          </w:p>
          <w:p w:rsidR="00AD3529" w:rsidRPr="00B320CB" w:rsidRDefault="003D1B73" w:rsidP="003D1B73">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 xml:space="preserve">Investigación y </w:t>
            </w:r>
            <w:r w:rsidR="004A096D" w:rsidRPr="00B320CB">
              <w:rPr>
                <w:rFonts w:ascii="Arial" w:hAnsi="Arial" w:cs="Arial"/>
                <w:sz w:val="23"/>
                <w:szCs w:val="23"/>
              </w:rPr>
              <w:t xml:space="preserve">exposiciones </w:t>
            </w:r>
            <w:r w:rsidR="00AD3529" w:rsidRPr="00B320CB">
              <w:rPr>
                <w:rFonts w:ascii="Arial" w:hAnsi="Arial" w:cs="Arial"/>
                <w:sz w:val="23"/>
                <w:szCs w:val="23"/>
              </w:rPr>
              <w:t xml:space="preserve">sobre la planificación, </w:t>
            </w:r>
            <w:r w:rsidR="001D009F" w:rsidRPr="00B320CB">
              <w:rPr>
                <w:rFonts w:ascii="Arial" w:hAnsi="Arial" w:cs="Arial"/>
                <w:sz w:val="23"/>
                <w:szCs w:val="23"/>
              </w:rPr>
              <w:t xml:space="preserve">definición, </w:t>
            </w:r>
            <w:r w:rsidR="00AD3529" w:rsidRPr="00B320CB">
              <w:rPr>
                <w:rFonts w:ascii="Arial" w:hAnsi="Arial" w:cs="Arial"/>
                <w:sz w:val="23"/>
                <w:szCs w:val="23"/>
              </w:rPr>
              <w:t>ejecución y evaluación de un proyecto cultu</w:t>
            </w:r>
            <w:r w:rsidR="001D009F" w:rsidRPr="00B320CB">
              <w:rPr>
                <w:rFonts w:ascii="Arial" w:hAnsi="Arial" w:cs="Arial"/>
                <w:sz w:val="23"/>
                <w:szCs w:val="23"/>
              </w:rPr>
              <w:t>ral</w:t>
            </w:r>
            <w:r w:rsidR="00E34149" w:rsidRPr="00B320CB">
              <w:rPr>
                <w:rFonts w:ascii="Arial" w:hAnsi="Arial" w:cs="Arial"/>
                <w:sz w:val="23"/>
                <w:szCs w:val="23"/>
              </w:rPr>
              <w:t>.</w:t>
            </w:r>
          </w:p>
          <w:p w:rsidR="00EC6E99" w:rsidRPr="00B320CB" w:rsidRDefault="001D009F" w:rsidP="003D1B73">
            <w:pPr>
              <w:rPr>
                <w:rFonts w:ascii="Arial" w:hAnsi="Arial" w:cs="Arial"/>
                <w:sz w:val="23"/>
                <w:szCs w:val="23"/>
              </w:rPr>
            </w:pPr>
            <w:r w:rsidRPr="00B320CB">
              <w:rPr>
                <w:rFonts w:ascii="Arial" w:hAnsi="Arial" w:cs="Arial"/>
                <w:sz w:val="23"/>
                <w:szCs w:val="23"/>
              </w:rPr>
              <w:t>- Trabajo en casa por parte de los equipos para la realización de dichas tareas, que posteriormente será</w:t>
            </w:r>
            <w:r w:rsidR="00E34149" w:rsidRPr="00B320CB">
              <w:rPr>
                <w:rFonts w:ascii="Arial" w:hAnsi="Arial" w:cs="Arial"/>
                <w:sz w:val="23"/>
                <w:szCs w:val="23"/>
              </w:rPr>
              <w:t xml:space="preserve"> revisado a través de asesorías.</w:t>
            </w:r>
          </w:p>
        </w:tc>
        <w:tc>
          <w:tcPr>
            <w:tcW w:w="1446" w:type="dxa"/>
            <w:vAlign w:val="center"/>
          </w:tcPr>
          <w:p w:rsidR="00AD3529" w:rsidRPr="00B320CB" w:rsidRDefault="003D1B73" w:rsidP="004A096D">
            <w:pPr>
              <w:rPr>
                <w:rFonts w:ascii="Arial" w:hAnsi="Arial" w:cs="Arial"/>
                <w:sz w:val="23"/>
                <w:szCs w:val="23"/>
              </w:rPr>
            </w:pPr>
            <w:r w:rsidRPr="00B320CB">
              <w:rPr>
                <w:rFonts w:ascii="Arial" w:hAnsi="Arial" w:cs="Arial"/>
                <w:sz w:val="23"/>
                <w:szCs w:val="23"/>
              </w:rPr>
              <w:t xml:space="preserve">- </w:t>
            </w:r>
            <w:r w:rsidR="004A096D" w:rsidRPr="00B320CB">
              <w:rPr>
                <w:rFonts w:ascii="Arial" w:hAnsi="Arial" w:cs="Arial"/>
                <w:sz w:val="23"/>
                <w:szCs w:val="23"/>
              </w:rPr>
              <w:t>Modalidad virtual</w:t>
            </w:r>
          </w:p>
        </w:tc>
        <w:tc>
          <w:tcPr>
            <w:tcW w:w="2097" w:type="dxa"/>
            <w:vAlign w:val="center"/>
          </w:tcPr>
          <w:p w:rsidR="00AD3529" w:rsidRPr="00B320CB" w:rsidRDefault="003D1B73" w:rsidP="003D1B73">
            <w:pPr>
              <w:rPr>
                <w:rFonts w:ascii="Arial" w:hAnsi="Arial" w:cs="Arial"/>
                <w:sz w:val="23"/>
                <w:szCs w:val="23"/>
              </w:rPr>
            </w:pPr>
            <w:r w:rsidRPr="00B320CB">
              <w:rPr>
                <w:rFonts w:ascii="Arial" w:hAnsi="Arial" w:cs="Arial"/>
                <w:sz w:val="23"/>
                <w:szCs w:val="23"/>
              </w:rPr>
              <w:t xml:space="preserve">- </w:t>
            </w:r>
            <w:r w:rsidR="00AD3529" w:rsidRPr="00B320CB">
              <w:rPr>
                <w:rFonts w:ascii="Arial" w:hAnsi="Arial" w:cs="Arial"/>
                <w:sz w:val="23"/>
                <w:szCs w:val="23"/>
              </w:rPr>
              <w:t xml:space="preserve">Aplicación de los temas y </w:t>
            </w:r>
            <w:r w:rsidRPr="00B320CB">
              <w:rPr>
                <w:rFonts w:ascii="Arial" w:hAnsi="Arial" w:cs="Arial"/>
                <w:sz w:val="23"/>
                <w:szCs w:val="23"/>
              </w:rPr>
              <w:t>conceptos en un proyecto propio</w:t>
            </w:r>
            <w:r w:rsidR="00E34149" w:rsidRPr="00B320CB">
              <w:rPr>
                <w:rFonts w:ascii="Arial" w:hAnsi="Arial" w:cs="Arial"/>
                <w:sz w:val="23"/>
                <w:szCs w:val="23"/>
              </w:rPr>
              <w:t>.</w:t>
            </w:r>
          </w:p>
          <w:p w:rsidR="001D009F" w:rsidRPr="00B320CB" w:rsidRDefault="001D009F" w:rsidP="00F30348">
            <w:pPr>
              <w:rPr>
                <w:rFonts w:ascii="Arial" w:hAnsi="Arial" w:cs="Arial"/>
                <w:sz w:val="23"/>
                <w:szCs w:val="23"/>
              </w:rPr>
            </w:pPr>
            <w:r w:rsidRPr="00B320CB">
              <w:rPr>
                <w:rFonts w:ascii="Arial" w:hAnsi="Arial" w:cs="Arial"/>
                <w:sz w:val="23"/>
                <w:szCs w:val="23"/>
              </w:rPr>
              <w:t xml:space="preserve">- Presentación de avances y productos finales (diseño </w:t>
            </w:r>
            <w:r w:rsidR="00F30348" w:rsidRPr="00B320CB">
              <w:rPr>
                <w:rFonts w:ascii="Arial" w:hAnsi="Arial" w:cs="Arial"/>
                <w:sz w:val="23"/>
                <w:szCs w:val="23"/>
              </w:rPr>
              <w:t xml:space="preserve">final del </w:t>
            </w:r>
            <w:r w:rsidRPr="00B320CB">
              <w:rPr>
                <w:rFonts w:ascii="Arial" w:hAnsi="Arial" w:cs="Arial"/>
                <w:sz w:val="23"/>
                <w:szCs w:val="23"/>
              </w:rPr>
              <w:t>proyecto)</w:t>
            </w:r>
            <w:r w:rsidR="00E34149" w:rsidRPr="00B320CB">
              <w:rPr>
                <w:rFonts w:ascii="Arial" w:hAnsi="Arial" w:cs="Arial"/>
                <w:sz w:val="23"/>
                <w:szCs w:val="23"/>
              </w:rPr>
              <w:t>.</w:t>
            </w:r>
          </w:p>
        </w:tc>
      </w:tr>
      <w:tr w:rsidR="00F30348" w:rsidRPr="00B320CB" w:rsidTr="00B320CB">
        <w:tc>
          <w:tcPr>
            <w:tcW w:w="2376" w:type="dxa"/>
            <w:vAlign w:val="center"/>
          </w:tcPr>
          <w:p w:rsidR="00F30348" w:rsidRPr="00B320CB" w:rsidRDefault="00DB21CB" w:rsidP="00DB21CB">
            <w:pPr>
              <w:rPr>
                <w:rFonts w:ascii="Arial" w:hAnsi="Arial" w:cs="Arial"/>
                <w:sz w:val="23"/>
                <w:szCs w:val="23"/>
              </w:rPr>
            </w:pPr>
            <w:r w:rsidRPr="00B320CB">
              <w:rPr>
                <w:rFonts w:ascii="Arial" w:hAnsi="Arial" w:cs="Arial"/>
                <w:sz w:val="23"/>
                <w:szCs w:val="23"/>
              </w:rPr>
              <w:lastRenderedPageBreak/>
              <w:t xml:space="preserve">- Conocer </w:t>
            </w:r>
            <w:r w:rsidR="00F30348" w:rsidRPr="00B320CB">
              <w:rPr>
                <w:rFonts w:ascii="Arial" w:hAnsi="Arial" w:cs="Arial"/>
                <w:sz w:val="23"/>
                <w:szCs w:val="23"/>
              </w:rPr>
              <w:t xml:space="preserve">proyectos </w:t>
            </w:r>
            <w:r w:rsidR="002F2E42" w:rsidRPr="00B320CB">
              <w:rPr>
                <w:rFonts w:ascii="Arial" w:hAnsi="Arial" w:cs="Arial"/>
                <w:sz w:val="23"/>
                <w:szCs w:val="23"/>
              </w:rPr>
              <w:t>reales de gestión cultural en la ciudad</w:t>
            </w:r>
          </w:p>
        </w:tc>
        <w:tc>
          <w:tcPr>
            <w:tcW w:w="2694" w:type="dxa"/>
            <w:vAlign w:val="center"/>
          </w:tcPr>
          <w:p w:rsidR="00F30348" w:rsidRPr="00B320CB" w:rsidRDefault="00DB21CB" w:rsidP="00DB21CB">
            <w:pPr>
              <w:rPr>
                <w:rFonts w:ascii="Arial" w:hAnsi="Arial" w:cs="Arial"/>
                <w:sz w:val="23"/>
                <w:szCs w:val="23"/>
              </w:rPr>
            </w:pPr>
            <w:r w:rsidRPr="00B320CB">
              <w:rPr>
                <w:rFonts w:ascii="Arial" w:hAnsi="Arial" w:cs="Arial"/>
                <w:sz w:val="23"/>
                <w:szCs w:val="23"/>
              </w:rPr>
              <w:t xml:space="preserve">- </w:t>
            </w:r>
            <w:r w:rsidR="00280756" w:rsidRPr="00B320CB">
              <w:rPr>
                <w:rFonts w:ascii="Arial" w:hAnsi="Arial" w:cs="Arial"/>
                <w:sz w:val="23"/>
                <w:szCs w:val="23"/>
              </w:rPr>
              <w:t>Identificar las fases del diseño de proyectos producidos específicos</w:t>
            </w:r>
          </w:p>
        </w:tc>
        <w:tc>
          <w:tcPr>
            <w:tcW w:w="2268" w:type="dxa"/>
            <w:vAlign w:val="center"/>
          </w:tcPr>
          <w:p w:rsidR="00F30348" w:rsidRPr="00B320CB" w:rsidRDefault="00280756" w:rsidP="00280756">
            <w:pPr>
              <w:rPr>
                <w:rFonts w:ascii="Arial" w:hAnsi="Arial" w:cs="Arial"/>
                <w:sz w:val="23"/>
                <w:szCs w:val="23"/>
              </w:rPr>
            </w:pPr>
            <w:r w:rsidRPr="00B320CB">
              <w:rPr>
                <w:rFonts w:ascii="Arial" w:hAnsi="Arial" w:cs="Arial"/>
                <w:sz w:val="23"/>
                <w:szCs w:val="23"/>
              </w:rPr>
              <w:t>- Apreciación de diversos proyectos</w:t>
            </w:r>
          </w:p>
        </w:tc>
        <w:tc>
          <w:tcPr>
            <w:tcW w:w="1446" w:type="dxa"/>
            <w:vAlign w:val="center"/>
          </w:tcPr>
          <w:p w:rsidR="00EC6E99" w:rsidRPr="00B320CB" w:rsidRDefault="00EC6E99" w:rsidP="00280756">
            <w:pPr>
              <w:rPr>
                <w:rFonts w:ascii="Arial" w:hAnsi="Arial" w:cs="Arial"/>
                <w:sz w:val="23"/>
                <w:szCs w:val="23"/>
              </w:rPr>
            </w:pPr>
          </w:p>
          <w:p w:rsidR="00F30348" w:rsidRPr="00B320CB" w:rsidRDefault="004A096D" w:rsidP="003D1B73">
            <w:pPr>
              <w:rPr>
                <w:rFonts w:ascii="Arial" w:hAnsi="Arial" w:cs="Arial"/>
                <w:sz w:val="23"/>
                <w:szCs w:val="23"/>
              </w:rPr>
            </w:pPr>
            <w:r w:rsidRPr="00B320CB">
              <w:rPr>
                <w:rFonts w:ascii="Arial" w:hAnsi="Arial" w:cs="Arial"/>
                <w:sz w:val="23"/>
                <w:szCs w:val="23"/>
              </w:rPr>
              <w:t>Modalidad virtual</w:t>
            </w:r>
          </w:p>
          <w:p w:rsidR="00EC6E99" w:rsidRPr="00B320CB" w:rsidRDefault="00EC6E99" w:rsidP="003D1B73">
            <w:pPr>
              <w:rPr>
                <w:rFonts w:ascii="Arial" w:hAnsi="Arial" w:cs="Arial"/>
                <w:sz w:val="23"/>
                <w:szCs w:val="23"/>
              </w:rPr>
            </w:pPr>
          </w:p>
        </w:tc>
        <w:tc>
          <w:tcPr>
            <w:tcW w:w="2097" w:type="dxa"/>
            <w:vAlign w:val="center"/>
          </w:tcPr>
          <w:p w:rsidR="00F30348" w:rsidRPr="00B320CB" w:rsidRDefault="00280756" w:rsidP="003D1B73">
            <w:pPr>
              <w:rPr>
                <w:rFonts w:ascii="Arial" w:hAnsi="Arial" w:cs="Arial"/>
                <w:sz w:val="23"/>
                <w:szCs w:val="23"/>
              </w:rPr>
            </w:pPr>
            <w:r w:rsidRPr="00B320CB">
              <w:rPr>
                <w:rFonts w:ascii="Arial" w:hAnsi="Arial" w:cs="Arial"/>
                <w:sz w:val="23"/>
                <w:szCs w:val="23"/>
              </w:rPr>
              <w:t>-Participación activa y reporte de actividad.</w:t>
            </w:r>
          </w:p>
        </w:tc>
      </w:tr>
    </w:tbl>
    <w:p w:rsidR="00AD3529" w:rsidRPr="00B320CB" w:rsidRDefault="00AD3529">
      <w:pPr>
        <w:rPr>
          <w:rFonts w:ascii="Arial" w:hAnsi="Arial" w:cs="Arial"/>
          <w:b/>
          <w:sz w:val="23"/>
          <w:szCs w:val="23"/>
        </w:rPr>
      </w:pPr>
    </w:p>
    <w:p w:rsidR="00A97675" w:rsidRPr="00B320CB" w:rsidRDefault="00A97675">
      <w:pPr>
        <w:rPr>
          <w:rFonts w:ascii="Arial" w:hAnsi="Arial" w:cs="Arial"/>
          <w:b/>
          <w:sz w:val="23"/>
          <w:szCs w:val="23"/>
        </w:rPr>
      </w:pPr>
    </w:p>
    <w:p w:rsidR="00EC6E99" w:rsidRPr="00B320CB" w:rsidRDefault="00EC6E99">
      <w:pPr>
        <w:rPr>
          <w:rFonts w:ascii="Arial" w:hAnsi="Arial" w:cs="Arial"/>
          <w:b/>
          <w:sz w:val="23"/>
          <w:szCs w:val="23"/>
        </w:rPr>
      </w:pPr>
    </w:p>
    <w:p w:rsidR="00AD3529" w:rsidRPr="00B320CB" w:rsidRDefault="00AE605F">
      <w:pPr>
        <w:numPr>
          <w:ilvl w:val="0"/>
          <w:numId w:val="1"/>
        </w:numPr>
        <w:rPr>
          <w:rFonts w:ascii="Arial" w:hAnsi="Arial" w:cs="Arial"/>
          <w:b/>
          <w:sz w:val="23"/>
          <w:szCs w:val="23"/>
        </w:rPr>
      </w:pPr>
      <w:r w:rsidRPr="00B320CB">
        <w:rPr>
          <w:rFonts w:ascii="Arial" w:hAnsi="Arial" w:cs="Arial"/>
          <w:b/>
          <w:sz w:val="23"/>
          <w:szCs w:val="23"/>
        </w:rPr>
        <w:t>EVALUACIÓN GLOBAL-CALIFICACIÓ</w:t>
      </w:r>
      <w:r w:rsidR="00AD3529" w:rsidRPr="00B320CB">
        <w:rPr>
          <w:rFonts w:ascii="Arial" w:hAnsi="Arial" w:cs="Arial"/>
          <w:b/>
          <w:sz w:val="23"/>
          <w:szCs w:val="23"/>
        </w:rPr>
        <w:t>N Y ACTIVIDAD DE CIERRE</w:t>
      </w:r>
    </w:p>
    <w:p w:rsidR="00733C05" w:rsidRPr="00B320CB" w:rsidRDefault="00733C05" w:rsidP="00733C05">
      <w:pPr>
        <w:ind w:left="360"/>
        <w:rPr>
          <w:rFonts w:ascii="Arial" w:hAnsi="Arial" w:cs="Arial"/>
          <w:b/>
          <w:sz w:val="23"/>
          <w:szCs w:val="23"/>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AD3529" w:rsidRPr="00B320CB" w:rsidTr="00C8158C">
        <w:tc>
          <w:tcPr>
            <w:tcW w:w="10881" w:type="dxa"/>
          </w:tcPr>
          <w:p w:rsidR="009709C8" w:rsidRPr="00B320CB" w:rsidRDefault="009709C8" w:rsidP="009709C8">
            <w:pPr>
              <w:rPr>
                <w:rFonts w:ascii="Arial" w:hAnsi="Arial" w:cs="Arial"/>
                <w:b/>
                <w:sz w:val="23"/>
                <w:szCs w:val="23"/>
              </w:rPr>
            </w:pPr>
          </w:p>
          <w:p w:rsidR="004A096D" w:rsidRPr="00B320CB" w:rsidRDefault="004A096D" w:rsidP="004A096D">
            <w:pPr>
              <w:rPr>
                <w:rFonts w:ascii="Arial" w:hAnsi="Arial" w:cs="Arial"/>
                <w:sz w:val="23"/>
                <w:szCs w:val="23"/>
              </w:rPr>
            </w:pPr>
            <w:r w:rsidRPr="00B320CB">
              <w:rPr>
                <w:rFonts w:ascii="Arial" w:hAnsi="Arial" w:cs="Arial"/>
                <w:sz w:val="23"/>
                <w:szCs w:val="23"/>
              </w:rPr>
              <w:t>El curso se desarrollará en la modalidad de taller con trabajo teórico-práctico, y posibilitará e impulsará el trabajo en equipo para el diseño de los proyectos. Para que esto pueda lograrse es necesaria:</w:t>
            </w:r>
          </w:p>
          <w:p w:rsidR="004A096D" w:rsidRPr="00B320CB" w:rsidRDefault="004A096D" w:rsidP="004A096D">
            <w:pPr>
              <w:rPr>
                <w:rFonts w:ascii="Arial" w:hAnsi="Arial" w:cs="Arial"/>
                <w:sz w:val="23"/>
                <w:szCs w:val="23"/>
              </w:rPr>
            </w:pPr>
          </w:p>
          <w:p w:rsidR="004A096D" w:rsidRPr="00B320CB" w:rsidRDefault="004A096D" w:rsidP="004A096D">
            <w:pPr>
              <w:rPr>
                <w:rFonts w:ascii="Arial" w:hAnsi="Arial" w:cs="Arial"/>
                <w:sz w:val="23"/>
                <w:szCs w:val="23"/>
              </w:rPr>
            </w:pPr>
            <w:r w:rsidRPr="00B320CB">
              <w:rPr>
                <w:rFonts w:ascii="Arial" w:hAnsi="Arial" w:cs="Arial"/>
                <w:sz w:val="23"/>
                <w:szCs w:val="23"/>
              </w:rPr>
              <w:t>- La puntualidad. Es fundamental para las reuniones programadas con el profesor, para reuniones acordadas en los equipos.</w:t>
            </w:r>
          </w:p>
          <w:p w:rsidR="004A096D" w:rsidRPr="00B320CB" w:rsidRDefault="004A096D" w:rsidP="004A096D">
            <w:pPr>
              <w:rPr>
                <w:rFonts w:ascii="Arial" w:hAnsi="Arial" w:cs="Arial"/>
                <w:sz w:val="23"/>
                <w:szCs w:val="23"/>
              </w:rPr>
            </w:pPr>
            <w:r w:rsidRPr="00B320CB">
              <w:rPr>
                <w:rFonts w:ascii="Arial" w:hAnsi="Arial" w:cs="Arial"/>
                <w:sz w:val="23"/>
                <w:szCs w:val="23"/>
              </w:rPr>
              <w:t xml:space="preserve"> </w:t>
            </w:r>
          </w:p>
          <w:p w:rsidR="004A096D" w:rsidRPr="00B320CB" w:rsidRDefault="004A096D" w:rsidP="004A096D">
            <w:pPr>
              <w:rPr>
                <w:rFonts w:ascii="Arial" w:hAnsi="Arial" w:cs="Arial"/>
                <w:sz w:val="23"/>
                <w:szCs w:val="23"/>
              </w:rPr>
            </w:pPr>
            <w:r w:rsidRPr="00B320CB">
              <w:rPr>
                <w:rFonts w:ascii="Arial" w:hAnsi="Arial" w:cs="Arial"/>
                <w:sz w:val="23"/>
                <w:szCs w:val="23"/>
              </w:rPr>
              <w:t>- La participación activa y aportaciones en clase. Se calificará el interés, la cantidad de intervenciones, así como su calidad. La idea es construir la reflexión en torno a nuestros proyectos. Realizar las lecturas y las tareas propuestas te darán los elementos para tu participación. Es fundamental que te involucres activamente en los foros y las sesiones a través de preguntas, comentarios y debates. ¿El alumno hace comentarios con base en las lecturas y/o temas propuestos? ¿Ofrece argumentos fundamentados en evidencias claras? ¿El alumno está consciente de los alcances y restricciones de lo que dice? ¿Se dirige a la profesora y/o compañeros de grupo con respeto, aun cuando haya diferencia de opiniones?</w:t>
            </w:r>
          </w:p>
          <w:p w:rsidR="004A096D" w:rsidRPr="00B320CB" w:rsidRDefault="004A096D" w:rsidP="004A096D">
            <w:pPr>
              <w:rPr>
                <w:rFonts w:ascii="Arial" w:hAnsi="Arial" w:cs="Arial"/>
                <w:sz w:val="23"/>
                <w:szCs w:val="23"/>
              </w:rPr>
            </w:pPr>
          </w:p>
          <w:p w:rsidR="004A096D" w:rsidRPr="00B320CB" w:rsidRDefault="004A096D" w:rsidP="004A096D">
            <w:pPr>
              <w:rPr>
                <w:rFonts w:ascii="Arial" w:hAnsi="Arial" w:cs="Arial"/>
                <w:sz w:val="23"/>
                <w:szCs w:val="23"/>
              </w:rPr>
            </w:pPr>
            <w:r w:rsidRPr="00B320CB">
              <w:rPr>
                <w:rFonts w:ascii="Arial" w:hAnsi="Arial" w:cs="Arial"/>
                <w:sz w:val="23"/>
                <w:szCs w:val="23"/>
              </w:rPr>
              <w:t>-Entrega de reportes de lectura, tareas, exposiciones. Se calificará el cumplimiento en tiempo y forma, así como faltas de ortografía y de redacción. Cada 3 faltas de ortografía será un punto menos en la calificación (en escala de 10).</w:t>
            </w:r>
          </w:p>
          <w:p w:rsidR="004A096D" w:rsidRPr="00B320CB" w:rsidRDefault="004A096D" w:rsidP="004A096D">
            <w:pPr>
              <w:rPr>
                <w:rFonts w:ascii="Arial" w:hAnsi="Arial" w:cs="Arial"/>
                <w:sz w:val="23"/>
                <w:szCs w:val="23"/>
              </w:rPr>
            </w:pPr>
          </w:p>
          <w:p w:rsidR="004A096D" w:rsidRPr="00B320CB" w:rsidRDefault="004A096D" w:rsidP="004A096D">
            <w:pPr>
              <w:rPr>
                <w:rFonts w:ascii="Arial" w:hAnsi="Arial" w:cs="Arial"/>
                <w:sz w:val="23"/>
                <w:szCs w:val="23"/>
              </w:rPr>
            </w:pPr>
            <w:r w:rsidRPr="00B320CB">
              <w:rPr>
                <w:rFonts w:ascii="Arial" w:hAnsi="Arial" w:cs="Arial"/>
                <w:sz w:val="23"/>
                <w:szCs w:val="23"/>
              </w:rPr>
              <w:t xml:space="preserve">- La entrega de trabajos y tareas deberá ser en la fecha establecida. No se aceptarán trabajos extemporáneos. </w:t>
            </w:r>
          </w:p>
          <w:p w:rsidR="004A096D" w:rsidRPr="00B320CB" w:rsidRDefault="004A096D" w:rsidP="004A096D">
            <w:pPr>
              <w:rPr>
                <w:rFonts w:ascii="Arial" w:hAnsi="Arial" w:cs="Arial"/>
                <w:sz w:val="23"/>
                <w:szCs w:val="23"/>
              </w:rPr>
            </w:pPr>
          </w:p>
          <w:p w:rsidR="004A096D" w:rsidRPr="00B320CB" w:rsidRDefault="004A096D" w:rsidP="004A096D">
            <w:pPr>
              <w:rPr>
                <w:rFonts w:ascii="Arial" w:hAnsi="Arial" w:cs="Arial"/>
                <w:sz w:val="23"/>
                <w:szCs w:val="23"/>
              </w:rPr>
            </w:pPr>
            <w:r w:rsidRPr="00B320CB">
              <w:rPr>
                <w:rFonts w:ascii="Arial" w:hAnsi="Arial" w:cs="Arial"/>
                <w:sz w:val="23"/>
                <w:szCs w:val="23"/>
              </w:rPr>
              <w:t xml:space="preserve">- La retroalimentación por parte de la profesora en torno a lo que se va realizando en el curso (tareas, participaciones, etc.), para conocer tu proceso durante el semestre. </w:t>
            </w:r>
          </w:p>
          <w:p w:rsidR="004A096D" w:rsidRPr="00B320CB" w:rsidRDefault="004A096D" w:rsidP="004A096D">
            <w:pPr>
              <w:rPr>
                <w:rFonts w:ascii="Arial" w:hAnsi="Arial" w:cs="Arial"/>
                <w:sz w:val="23"/>
                <w:szCs w:val="23"/>
              </w:rPr>
            </w:pPr>
          </w:p>
          <w:p w:rsidR="004A096D" w:rsidRPr="00B320CB" w:rsidRDefault="004A096D" w:rsidP="004A096D">
            <w:pPr>
              <w:rPr>
                <w:rFonts w:ascii="Arial" w:hAnsi="Arial" w:cs="Arial"/>
                <w:color w:val="FF0000"/>
                <w:sz w:val="23"/>
                <w:szCs w:val="23"/>
              </w:rPr>
            </w:pPr>
            <w:r w:rsidRPr="00B320CB">
              <w:rPr>
                <w:rFonts w:ascii="Arial" w:hAnsi="Arial" w:cs="Arial"/>
                <w:sz w:val="23"/>
                <w:szCs w:val="23"/>
              </w:rPr>
              <w:t xml:space="preserve">-Recuerda que, en esta asignatura, </w:t>
            </w:r>
            <w:r w:rsidRPr="00B320CB">
              <w:rPr>
                <w:rFonts w:ascii="Arial" w:hAnsi="Arial" w:cs="Arial"/>
                <w:b/>
                <w:sz w:val="23"/>
                <w:szCs w:val="23"/>
              </w:rPr>
              <w:t>no hay evaluación extraordinaria.</w:t>
            </w:r>
            <w:r w:rsidRPr="00B320CB">
              <w:rPr>
                <w:rFonts w:ascii="Arial" w:hAnsi="Arial" w:cs="Arial"/>
                <w:sz w:val="23"/>
                <w:szCs w:val="23"/>
              </w:rPr>
              <w:t xml:space="preserve"> </w:t>
            </w:r>
          </w:p>
          <w:p w:rsidR="004A096D" w:rsidRPr="00B320CB" w:rsidRDefault="004A096D" w:rsidP="004A096D">
            <w:pPr>
              <w:rPr>
                <w:rFonts w:ascii="Arial" w:hAnsi="Arial" w:cs="Arial"/>
                <w:b/>
                <w:sz w:val="23"/>
                <w:szCs w:val="23"/>
              </w:rPr>
            </w:pPr>
          </w:p>
          <w:p w:rsidR="004A096D" w:rsidRDefault="004A096D" w:rsidP="009709C8">
            <w:pPr>
              <w:rPr>
                <w:rFonts w:ascii="Arial" w:hAnsi="Arial" w:cs="Arial"/>
                <w:b/>
                <w:sz w:val="23"/>
                <w:szCs w:val="23"/>
              </w:rPr>
            </w:pPr>
          </w:p>
          <w:p w:rsidR="00B320CB" w:rsidRPr="00B320CB" w:rsidRDefault="00B320CB" w:rsidP="009709C8">
            <w:pPr>
              <w:rPr>
                <w:rFonts w:ascii="Arial" w:hAnsi="Arial" w:cs="Arial"/>
                <w:b/>
                <w:sz w:val="23"/>
                <w:szCs w:val="23"/>
              </w:rPr>
            </w:pPr>
          </w:p>
          <w:p w:rsidR="004A096D" w:rsidRPr="00B320CB" w:rsidRDefault="004A096D" w:rsidP="004A096D">
            <w:pPr>
              <w:rPr>
                <w:rFonts w:ascii="Arial" w:hAnsi="Arial" w:cs="Arial"/>
                <w:b/>
              </w:rPr>
            </w:pPr>
            <w:r w:rsidRPr="00B320CB">
              <w:rPr>
                <w:rFonts w:ascii="Arial" w:hAnsi="Arial" w:cs="Arial"/>
                <w:b/>
              </w:rPr>
              <w:t>La calificación final será el resultado de la suma de:</w:t>
            </w:r>
          </w:p>
          <w:p w:rsidR="004A096D" w:rsidRPr="00B320CB" w:rsidRDefault="004A096D" w:rsidP="004A096D">
            <w:pPr>
              <w:rPr>
                <w:rFonts w:ascii="Arial" w:hAnsi="Arial" w:cs="Arial"/>
                <w:b/>
                <w:sz w:val="23"/>
                <w:szCs w:val="23"/>
              </w:rPr>
            </w:pPr>
          </w:p>
          <w:p w:rsidR="004A096D" w:rsidRPr="00B320CB" w:rsidRDefault="004A096D" w:rsidP="004A096D">
            <w:pPr>
              <w:rPr>
                <w:rFonts w:ascii="Arial" w:hAnsi="Arial" w:cs="Arial"/>
                <w:sz w:val="23"/>
                <w:szCs w:val="23"/>
              </w:rPr>
            </w:pPr>
            <w:r w:rsidRPr="00B320CB">
              <w:rPr>
                <w:rFonts w:ascii="Arial" w:hAnsi="Arial" w:cs="Arial"/>
                <w:b/>
                <w:sz w:val="23"/>
                <w:szCs w:val="23"/>
              </w:rPr>
              <w:t xml:space="preserve">20%   </w:t>
            </w:r>
            <w:r w:rsidRPr="00B320CB">
              <w:rPr>
                <w:rFonts w:ascii="Arial" w:hAnsi="Arial" w:cs="Arial"/>
                <w:sz w:val="23"/>
                <w:szCs w:val="23"/>
              </w:rPr>
              <w:t>Participación activa en clase. Sea en foros, en la sección de anuncios. La participación activa en este curso contempla que cada uno de los alumnos reflexione sobre cada uno de los temas propuestos y de su opinión al respecto. Se evaluará tanto la frecuencia como el contenido de los comentarios. En la puesta en común de los proyectos: ¿el alumno está atento a cada uno de los proyectos presentados por sus compañeros? ¿Busca aportar a los otros proyectos presentados por sus demás compañeros? ¿Aplica en su realimentación lo visto en clase y lo revisado en las lecturas?</w:t>
            </w:r>
          </w:p>
          <w:p w:rsidR="004A096D" w:rsidRPr="00B320CB" w:rsidRDefault="004A096D" w:rsidP="004A096D">
            <w:pPr>
              <w:rPr>
                <w:rFonts w:ascii="Arial" w:hAnsi="Arial" w:cs="Arial"/>
                <w:sz w:val="23"/>
                <w:szCs w:val="23"/>
              </w:rPr>
            </w:pPr>
          </w:p>
          <w:p w:rsidR="004A096D" w:rsidRPr="00B320CB" w:rsidRDefault="004A096D" w:rsidP="004A096D">
            <w:pPr>
              <w:rPr>
                <w:rFonts w:ascii="Arial" w:hAnsi="Arial" w:cs="Arial"/>
                <w:bCs/>
                <w:sz w:val="23"/>
                <w:szCs w:val="23"/>
              </w:rPr>
            </w:pPr>
            <w:r w:rsidRPr="00B320CB">
              <w:rPr>
                <w:rFonts w:ascii="Arial" w:hAnsi="Arial" w:cs="Arial"/>
                <w:b/>
                <w:sz w:val="23"/>
                <w:szCs w:val="23"/>
              </w:rPr>
              <w:t xml:space="preserve">20%   </w:t>
            </w:r>
            <w:r w:rsidRPr="00B320CB">
              <w:rPr>
                <w:rFonts w:ascii="Arial" w:hAnsi="Arial" w:cs="Arial"/>
                <w:bCs/>
                <w:sz w:val="23"/>
                <w:szCs w:val="23"/>
              </w:rPr>
              <w:t xml:space="preserve">Reportes de lectura. Hay varias formas de hacer reportes de lectura (cuestionarios, reflexiones). La mayor parte de éstos consistirán en hacer una reflexión entre lo que proponen los textos y los contenidos de la clase o de la gestión cultural o el sector cultural. ¿Cumple con los requisitos de </w:t>
            </w:r>
            <w:r w:rsidRPr="00B320CB">
              <w:rPr>
                <w:rFonts w:ascii="Arial" w:hAnsi="Arial" w:cs="Arial"/>
                <w:bCs/>
                <w:sz w:val="23"/>
                <w:szCs w:val="23"/>
              </w:rPr>
              <w:lastRenderedPageBreak/>
              <w:t>ortografía y redacción? ¿Las ideas expuestas son claras? ¿Relaciona las lecturas con lo visto en clase, con la Gestión Cultural, o con la profesión? No se trata de hacer un resumen.</w:t>
            </w:r>
          </w:p>
          <w:p w:rsidR="004A096D" w:rsidRPr="00B320CB" w:rsidRDefault="004A096D" w:rsidP="004A096D">
            <w:pPr>
              <w:rPr>
                <w:rFonts w:ascii="Arial" w:hAnsi="Arial" w:cs="Arial"/>
                <w:b/>
                <w:sz w:val="23"/>
                <w:szCs w:val="23"/>
              </w:rPr>
            </w:pPr>
          </w:p>
          <w:p w:rsidR="004A096D" w:rsidRPr="00B320CB" w:rsidRDefault="004A096D" w:rsidP="004A096D">
            <w:pPr>
              <w:rPr>
                <w:rFonts w:ascii="Arial" w:hAnsi="Arial" w:cs="Arial"/>
                <w:bCs/>
                <w:sz w:val="23"/>
                <w:szCs w:val="23"/>
              </w:rPr>
            </w:pPr>
            <w:r w:rsidRPr="00B320CB">
              <w:rPr>
                <w:rFonts w:ascii="Arial" w:hAnsi="Arial" w:cs="Arial"/>
                <w:b/>
                <w:sz w:val="23"/>
                <w:szCs w:val="23"/>
              </w:rPr>
              <w:t xml:space="preserve">30%   </w:t>
            </w:r>
            <w:r w:rsidRPr="00B320CB">
              <w:rPr>
                <w:rFonts w:ascii="Arial" w:hAnsi="Arial" w:cs="Arial"/>
                <w:sz w:val="23"/>
                <w:szCs w:val="23"/>
              </w:rPr>
              <w:t>P</w:t>
            </w:r>
            <w:r w:rsidRPr="00B320CB">
              <w:rPr>
                <w:rFonts w:ascii="Arial" w:hAnsi="Arial" w:cs="Arial"/>
                <w:bCs/>
                <w:sz w:val="23"/>
                <w:szCs w:val="23"/>
              </w:rPr>
              <w:t>resentaciones parciales del proyecto. Serán tres presentaciones parciales. Una será individual y dos en equipo. ¿Sus ideas son claras? ¿Cumplen con el tiempo establecido para la exposición? ¿Son creativos y utilizan herramientas tecnológicas para presentar su proyecto? ¿Reciben los comentarios de sus compañeros de manera respetuosa y los aplican si son pertinentes? ¿Se trata de un proyecto viable? ¿La distribución de recursos es adecuada? ¿Cumple con cada uno de los puntos solicitados?</w:t>
            </w:r>
          </w:p>
          <w:p w:rsidR="004A096D" w:rsidRPr="00B320CB" w:rsidRDefault="004A096D" w:rsidP="004A096D">
            <w:pPr>
              <w:rPr>
                <w:rFonts w:ascii="Arial" w:hAnsi="Arial" w:cs="Arial"/>
                <w:bCs/>
                <w:sz w:val="23"/>
                <w:szCs w:val="23"/>
              </w:rPr>
            </w:pPr>
          </w:p>
          <w:p w:rsidR="004A096D" w:rsidRPr="00B320CB" w:rsidRDefault="004A096D" w:rsidP="004A096D">
            <w:pPr>
              <w:rPr>
                <w:rFonts w:ascii="Arial" w:hAnsi="Arial" w:cs="Arial"/>
                <w:b/>
                <w:sz w:val="23"/>
                <w:szCs w:val="23"/>
              </w:rPr>
            </w:pPr>
            <w:r w:rsidRPr="00B320CB">
              <w:rPr>
                <w:rFonts w:ascii="Arial" w:hAnsi="Arial" w:cs="Arial"/>
                <w:b/>
                <w:sz w:val="23"/>
                <w:szCs w:val="23"/>
              </w:rPr>
              <w:t xml:space="preserve">30%   </w:t>
            </w:r>
            <w:r w:rsidRPr="00B320CB">
              <w:rPr>
                <w:rFonts w:ascii="Arial" w:hAnsi="Arial" w:cs="Arial"/>
                <w:sz w:val="23"/>
                <w:szCs w:val="23"/>
              </w:rPr>
              <w:t>Trabajo final. La presentación y entrega del diseño proyecto incluirá tanto la ponderación de la profesora, como la calificación que entre miembros del equipo le asignará a cada uno de sus integrantes. ¿La presentación del proyecto es clara? ¿Se ajusta al formato establecido? ¿Son claros sus objetivos, indicadores de evaluación, cronograma, organigrama, actividades a realizar?</w:t>
            </w:r>
          </w:p>
          <w:p w:rsidR="00733C05" w:rsidRPr="00B320CB" w:rsidRDefault="00733C05" w:rsidP="00665B0F">
            <w:pPr>
              <w:rPr>
                <w:rFonts w:ascii="Arial" w:hAnsi="Arial" w:cs="Arial"/>
                <w:sz w:val="23"/>
                <w:szCs w:val="23"/>
              </w:rPr>
            </w:pPr>
          </w:p>
        </w:tc>
      </w:tr>
    </w:tbl>
    <w:p w:rsidR="004A096D" w:rsidRPr="00B320CB" w:rsidRDefault="004A096D" w:rsidP="004A096D">
      <w:pPr>
        <w:pStyle w:val="Prrafodelista"/>
        <w:ind w:left="360"/>
        <w:rPr>
          <w:rFonts w:ascii="Arial" w:hAnsi="Arial" w:cs="Arial"/>
          <w:b/>
          <w:sz w:val="23"/>
          <w:szCs w:val="23"/>
        </w:rPr>
      </w:pPr>
    </w:p>
    <w:p w:rsidR="004A096D" w:rsidRPr="00B320CB" w:rsidRDefault="004A096D" w:rsidP="004A096D">
      <w:pPr>
        <w:pStyle w:val="Prrafodelista"/>
        <w:ind w:left="360"/>
        <w:rPr>
          <w:rFonts w:ascii="Arial" w:hAnsi="Arial" w:cs="Arial"/>
          <w:b/>
          <w:sz w:val="23"/>
          <w:szCs w:val="23"/>
        </w:rPr>
      </w:pPr>
    </w:p>
    <w:p w:rsidR="00AD3529" w:rsidRDefault="00AD3529" w:rsidP="00991F4F">
      <w:pPr>
        <w:pStyle w:val="Prrafodelista"/>
        <w:numPr>
          <w:ilvl w:val="0"/>
          <w:numId w:val="1"/>
        </w:numPr>
        <w:rPr>
          <w:rFonts w:ascii="Arial" w:hAnsi="Arial" w:cs="Arial"/>
          <w:b/>
          <w:sz w:val="23"/>
          <w:szCs w:val="23"/>
        </w:rPr>
      </w:pPr>
      <w:r w:rsidRPr="00B320CB">
        <w:rPr>
          <w:rFonts w:ascii="Arial" w:hAnsi="Arial" w:cs="Arial"/>
          <w:b/>
          <w:sz w:val="23"/>
          <w:szCs w:val="23"/>
        </w:rPr>
        <w:t>REFERENCIAS BIBLIOGRÁFICAS</w:t>
      </w:r>
    </w:p>
    <w:p w:rsidR="00B320CB" w:rsidRPr="00B320CB" w:rsidRDefault="00B320CB" w:rsidP="00B320CB">
      <w:pPr>
        <w:pStyle w:val="Prrafodelista"/>
        <w:ind w:left="360"/>
        <w:rPr>
          <w:rFonts w:ascii="Arial" w:hAnsi="Arial" w:cs="Arial"/>
          <w:b/>
          <w:sz w:val="23"/>
          <w:szCs w:val="23"/>
        </w:rPr>
      </w:pPr>
    </w:p>
    <w:p w:rsidR="006C2330" w:rsidRPr="00B320CB" w:rsidRDefault="006C2330">
      <w:pPr>
        <w:rPr>
          <w:rFonts w:ascii="Arial" w:hAnsi="Arial" w:cs="Arial"/>
          <w:b/>
          <w:sz w:val="23"/>
          <w:szCs w:val="23"/>
        </w:rPr>
      </w:pPr>
      <w:r w:rsidRPr="00B320CB">
        <w:rPr>
          <w:rFonts w:ascii="Arial" w:hAnsi="Arial" w:cs="Arial"/>
          <w:b/>
          <w:sz w:val="23"/>
          <w:szCs w:val="23"/>
        </w:rPr>
        <w:t>De consulta:</w:t>
      </w:r>
    </w:p>
    <w:p w:rsidR="006C2330" w:rsidRPr="00B320CB" w:rsidRDefault="006C2330">
      <w:pPr>
        <w:rPr>
          <w:rFonts w:ascii="Arial" w:hAnsi="Arial" w:cs="Arial"/>
          <w:b/>
          <w:sz w:val="23"/>
          <w:szCs w:val="23"/>
        </w:rPr>
      </w:pPr>
    </w:p>
    <w:tbl>
      <w:tblPr>
        <w:tblW w:w="1088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94"/>
        <w:gridCol w:w="3402"/>
        <w:gridCol w:w="3685"/>
      </w:tblGrid>
      <w:tr w:rsidR="00AD3529" w:rsidRPr="00B320CB" w:rsidTr="00C95D7A">
        <w:tc>
          <w:tcPr>
            <w:tcW w:w="3794" w:type="dxa"/>
            <w:tcBorders>
              <w:right w:val="single" w:sz="4" w:space="0" w:color="FFFFFF"/>
            </w:tcBorders>
            <w:shd w:val="clear" w:color="auto" w:fill="000000"/>
          </w:tcPr>
          <w:p w:rsidR="00AD3529" w:rsidRPr="00B320CB" w:rsidRDefault="00AD3529">
            <w:pPr>
              <w:jc w:val="center"/>
              <w:rPr>
                <w:rFonts w:ascii="Arial" w:hAnsi="Arial" w:cs="Arial"/>
                <w:b/>
                <w:color w:val="FFFFFF"/>
                <w:sz w:val="23"/>
                <w:szCs w:val="23"/>
              </w:rPr>
            </w:pPr>
            <w:r w:rsidRPr="00B320CB">
              <w:rPr>
                <w:rFonts w:ascii="Arial" w:hAnsi="Arial" w:cs="Arial"/>
                <w:b/>
                <w:color w:val="FFFFFF"/>
                <w:sz w:val="23"/>
                <w:szCs w:val="23"/>
              </w:rPr>
              <w:t xml:space="preserve">Título </w:t>
            </w:r>
          </w:p>
        </w:tc>
        <w:tc>
          <w:tcPr>
            <w:tcW w:w="3402" w:type="dxa"/>
            <w:tcBorders>
              <w:left w:val="single" w:sz="4" w:space="0" w:color="FFFFFF"/>
              <w:right w:val="single" w:sz="4" w:space="0" w:color="FFFFFF"/>
            </w:tcBorders>
            <w:shd w:val="clear" w:color="auto" w:fill="000000"/>
          </w:tcPr>
          <w:p w:rsidR="00AD3529" w:rsidRPr="00B320CB" w:rsidRDefault="00AD3529">
            <w:pPr>
              <w:jc w:val="center"/>
              <w:rPr>
                <w:rFonts w:ascii="Arial" w:hAnsi="Arial" w:cs="Arial"/>
                <w:b/>
                <w:color w:val="FFFFFF"/>
                <w:sz w:val="23"/>
                <w:szCs w:val="23"/>
              </w:rPr>
            </w:pPr>
            <w:r w:rsidRPr="00B320CB">
              <w:rPr>
                <w:rFonts w:ascii="Arial" w:hAnsi="Arial" w:cs="Arial"/>
                <w:b/>
                <w:color w:val="FFFFFF"/>
                <w:sz w:val="23"/>
                <w:szCs w:val="23"/>
              </w:rPr>
              <w:t>Autor</w:t>
            </w:r>
          </w:p>
        </w:tc>
        <w:tc>
          <w:tcPr>
            <w:tcW w:w="3685" w:type="dxa"/>
            <w:tcBorders>
              <w:left w:val="single" w:sz="4" w:space="0" w:color="FFFFFF"/>
            </w:tcBorders>
            <w:shd w:val="clear" w:color="auto" w:fill="000000"/>
          </w:tcPr>
          <w:p w:rsidR="00AD3529" w:rsidRPr="00B320CB" w:rsidRDefault="00AD3529">
            <w:pPr>
              <w:jc w:val="center"/>
              <w:rPr>
                <w:rFonts w:ascii="Arial" w:hAnsi="Arial" w:cs="Arial"/>
                <w:b/>
                <w:color w:val="FFFFFF"/>
                <w:sz w:val="23"/>
                <w:szCs w:val="23"/>
              </w:rPr>
            </w:pPr>
            <w:r w:rsidRPr="00B320CB">
              <w:rPr>
                <w:rFonts w:ascii="Arial" w:hAnsi="Arial" w:cs="Arial"/>
                <w:b/>
                <w:color w:val="FFFFFF"/>
                <w:sz w:val="23"/>
                <w:szCs w:val="23"/>
              </w:rPr>
              <w:t>Editorial-Año</w:t>
            </w:r>
          </w:p>
        </w:tc>
      </w:tr>
      <w:tr w:rsidR="000577F4" w:rsidRPr="00B320CB" w:rsidTr="00C95D7A">
        <w:tc>
          <w:tcPr>
            <w:tcW w:w="3794" w:type="dxa"/>
            <w:vAlign w:val="center"/>
          </w:tcPr>
          <w:p w:rsidR="000577F4" w:rsidRPr="00B320CB" w:rsidRDefault="000577F4" w:rsidP="000F4E22">
            <w:pPr>
              <w:rPr>
                <w:rFonts w:ascii="Arial" w:hAnsi="Arial" w:cs="Arial"/>
                <w:i/>
                <w:sz w:val="23"/>
                <w:szCs w:val="23"/>
              </w:rPr>
            </w:pPr>
            <w:r w:rsidRPr="00B320CB">
              <w:rPr>
                <w:rFonts w:ascii="Arial" w:hAnsi="Arial" w:cs="Arial"/>
                <w:i/>
                <w:sz w:val="23"/>
                <w:szCs w:val="23"/>
              </w:rPr>
              <w:t>Planeación de proyectos culturales</w:t>
            </w:r>
            <w:r w:rsidR="0016773E" w:rsidRPr="00B320CB">
              <w:rPr>
                <w:rFonts w:ascii="Arial" w:hAnsi="Arial" w:cs="Arial"/>
                <w:i/>
                <w:sz w:val="23"/>
                <w:szCs w:val="23"/>
              </w:rPr>
              <w:t>. Un enfoque participativo para la construcción de la creatividad</w:t>
            </w:r>
          </w:p>
        </w:tc>
        <w:tc>
          <w:tcPr>
            <w:tcW w:w="3402" w:type="dxa"/>
            <w:vAlign w:val="center"/>
          </w:tcPr>
          <w:p w:rsidR="000577F4" w:rsidRPr="00B320CB" w:rsidRDefault="000577F4" w:rsidP="000F4E22">
            <w:pPr>
              <w:rPr>
                <w:rFonts w:ascii="Arial" w:hAnsi="Arial" w:cs="Arial"/>
                <w:sz w:val="23"/>
                <w:szCs w:val="23"/>
              </w:rPr>
            </w:pPr>
            <w:r w:rsidRPr="00B320CB">
              <w:rPr>
                <w:rFonts w:ascii="Arial" w:hAnsi="Arial" w:cs="Arial"/>
                <w:sz w:val="23"/>
                <w:szCs w:val="23"/>
              </w:rPr>
              <w:t>Andrea Barri</w:t>
            </w:r>
            <w:r w:rsidR="00A23981" w:rsidRPr="00B320CB">
              <w:rPr>
                <w:rFonts w:ascii="Arial" w:hAnsi="Arial" w:cs="Arial"/>
                <w:sz w:val="23"/>
                <w:szCs w:val="23"/>
              </w:rPr>
              <w:t>os Nogueira y Ángel Patricio Cha</w:t>
            </w:r>
            <w:r w:rsidRPr="00B320CB">
              <w:rPr>
                <w:rFonts w:ascii="Arial" w:hAnsi="Arial" w:cs="Arial"/>
                <w:sz w:val="23"/>
                <w:szCs w:val="23"/>
              </w:rPr>
              <w:t>ves Zaldumbide</w:t>
            </w:r>
          </w:p>
        </w:tc>
        <w:tc>
          <w:tcPr>
            <w:tcW w:w="3685" w:type="dxa"/>
            <w:vAlign w:val="center"/>
          </w:tcPr>
          <w:p w:rsidR="000577F4" w:rsidRPr="00B320CB" w:rsidRDefault="009806FD" w:rsidP="000F4E22">
            <w:pPr>
              <w:rPr>
                <w:rFonts w:ascii="Arial" w:hAnsi="Arial" w:cs="Arial"/>
                <w:sz w:val="23"/>
                <w:szCs w:val="23"/>
              </w:rPr>
            </w:pPr>
            <w:r w:rsidRPr="00B320CB">
              <w:rPr>
                <w:rFonts w:ascii="Arial" w:hAnsi="Arial" w:cs="Arial"/>
                <w:smallCaps/>
                <w:sz w:val="23"/>
                <w:szCs w:val="23"/>
              </w:rPr>
              <w:t>sn</w:t>
            </w:r>
            <w:r w:rsidR="000577F4" w:rsidRPr="00B320CB">
              <w:rPr>
                <w:rFonts w:ascii="Arial" w:hAnsi="Arial" w:cs="Arial"/>
                <w:smallCaps/>
                <w:sz w:val="23"/>
                <w:szCs w:val="23"/>
              </w:rPr>
              <w:t>c</w:t>
            </w:r>
            <w:r w:rsidR="000577F4" w:rsidRPr="00B320CB">
              <w:rPr>
                <w:rFonts w:ascii="Arial" w:hAnsi="Arial" w:cs="Arial"/>
                <w:sz w:val="23"/>
                <w:szCs w:val="23"/>
              </w:rPr>
              <w:t xml:space="preserve"> – </w:t>
            </w:r>
            <w:r w:rsidR="00BE3316" w:rsidRPr="00B320CB">
              <w:rPr>
                <w:rFonts w:ascii="Arial" w:hAnsi="Arial" w:cs="Arial"/>
                <w:sz w:val="23"/>
                <w:szCs w:val="23"/>
              </w:rPr>
              <w:t>Conaculta</w:t>
            </w:r>
            <w:r w:rsidR="0016773E" w:rsidRPr="00B320CB">
              <w:rPr>
                <w:rFonts w:ascii="Arial" w:hAnsi="Arial" w:cs="Arial"/>
                <w:sz w:val="23"/>
                <w:szCs w:val="23"/>
              </w:rPr>
              <w:t>, 2008</w:t>
            </w:r>
          </w:p>
          <w:p w:rsidR="004B4173" w:rsidRPr="00B320CB" w:rsidRDefault="004B4173" w:rsidP="000F4E22">
            <w:pPr>
              <w:rPr>
                <w:rFonts w:ascii="Arial" w:hAnsi="Arial" w:cs="Arial"/>
                <w:sz w:val="23"/>
                <w:szCs w:val="23"/>
              </w:rPr>
            </w:pPr>
          </w:p>
        </w:tc>
      </w:tr>
      <w:tr w:rsidR="007E3ED8" w:rsidRPr="00B320CB" w:rsidTr="00C95D7A">
        <w:tc>
          <w:tcPr>
            <w:tcW w:w="3794" w:type="dxa"/>
            <w:vAlign w:val="center"/>
          </w:tcPr>
          <w:p w:rsidR="007E3ED8" w:rsidRPr="00B320CB" w:rsidRDefault="007E3ED8" w:rsidP="006D7AA4">
            <w:pPr>
              <w:rPr>
                <w:rFonts w:ascii="Arial" w:hAnsi="Arial" w:cs="Arial"/>
                <w:i/>
                <w:sz w:val="23"/>
                <w:szCs w:val="23"/>
              </w:rPr>
            </w:pPr>
            <w:r w:rsidRPr="00B320CB">
              <w:rPr>
                <w:rStyle w:val="Hipervnculo"/>
                <w:rFonts w:ascii="Arial" w:hAnsi="Arial" w:cs="Arial"/>
                <w:i/>
                <w:color w:val="auto"/>
                <w:sz w:val="23"/>
                <w:szCs w:val="23"/>
                <w:u w:val="none"/>
              </w:rPr>
              <w:t>Transformar la realidad social desde la cultura: planeación de proyectos culturales</w:t>
            </w:r>
          </w:p>
        </w:tc>
        <w:tc>
          <w:tcPr>
            <w:tcW w:w="3402" w:type="dxa"/>
            <w:vAlign w:val="center"/>
          </w:tcPr>
          <w:p w:rsidR="007E3ED8" w:rsidRPr="00B320CB" w:rsidRDefault="007E3ED8" w:rsidP="006D7AA4">
            <w:pPr>
              <w:rPr>
                <w:rFonts w:ascii="Arial" w:hAnsi="Arial" w:cs="Arial"/>
                <w:sz w:val="23"/>
                <w:szCs w:val="23"/>
              </w:rPr>
            </w:pPr>
            <w:r w:rsidRPr="00B320CB">
              <w:rPr>
                <w:rFonts w:ascii="Arial" w:hAnsi="Arial" w:cs="Arial"/>
                <w:sz w:val="23"/>
                <w:szCs w:val="23"/>
              </w:rPr>
              <w:t>Andrea Barrios y Patricio Chaves</w:t>
            </w:r>
          </w:p>
        </w:tc>
        <w:tc>
          <w:tcPr>
            <w:tcW w:w="3685" w:type="dxa"/>
            <w:vAlign w:val="center"/>
          </w:tcPr>
          <w:p w:rsidR="007E3ED8" w:rsidRPr="00B320CB" w:rsidRDefault="007E3ED8" w:rsidP="006D7AA4">
            <w:pPr>
              <w:rPr>
                <w:rFonts w:ascii="Arial" w:hAnsi="Arial" w:cs="Arial"/>
                <w:sz w:val="23"/>
                <w:szCs w:val="23"/>
              </w:rPr>
            </w:pPr>
            <w:r w:rsidRPr="00B320CB">
              <w:rPr>
                <w:rFonts w:ascii="Arial" w:hAnsi="Arial" w:cs="Arial"/>
                <w:sz w:val="23"/>
                <w:szCs w:val="23"/>
              </w:rPr>
              <w:t>Conaculta, 2015</w:t>
            </w:r>
          </w:p>
        </w:tc>
      </w:tr>
      <w:tr w:rsidR="00091548" w:rsidRPr="00B320CB" w:rsidTr="00C95D7A">
        <w:tc>
          <w:tcPr>
            <w:tcW w:w="3794" w:type="dxa"/>
            <w:vAlign w:val="center"/>
          </w:tcPr>
          <w:p w:rsidR="00091548" w:rsidRPr="00B320CB" w:rsidRDefault="00091548" w:rsidP="006D7AA4">
            <w:pPr>
              <w:rPr>
                <w:rFonts w:ascii="Arial" w:hAnsi="Arial" w:cs="Arial"/>
                <w:i/>
                <w:sz w:val="23"/>
                <w:szCs w:val="23"/>
              </w:rPr>
            </w:pPr>
            <w:r w:rsidRPr="00B320CB">
              <w:rPr>
                <w:rFonts w:ascii="Arial" w:hAnsi="Arial" w:cs="Arial"/>
                <w:bCs/>
                <w:sz w:val="23"/>
                <w:szCs w:val="23"/>
              </w:rPr>
              <w:t>Proyectos culturales: sus configuraciones y desafíos para el cambio social</w:t>
            </w:r>
          </w:p>
        </w:tc>
        <w:tc>
          <w:tcPr>
            <w:tcW w:w="3402" w:type="dxa"/>
            <w:vAlign w:val="center"/>
          </w:tcPr>
          <w:p w:rsidR="00091548" w:rsidRPr="00B320CB" w:rsidRDefault="00091548" w:rsidP="006D7AA4">
            <w:pPr>
              <w:rPr>
                <w:rFonts w:ascii="Arial" w:hAnsi="Arial" w:cs="Arial"/>
                <w:sz w:val="23"/>
                <w:szCs w:val="23"/>
              </w:rPr>
            </w:pPr>
            <w:r w:rsidRPr="00B320CB">
              <w:rPr>
                <w:rFonts w:ascii="Arial" w:hAnsi="Arial" w:cs="Arial"/>
                <w:sz w:val="23"/>
                <w:szCs w:val="23"/>
              </w:rPr>
              <w:t>José Antonio Mac Gregor (coord.)</w:t>
            </w:r>
          </w:p>
        </w:tc>
        <w:tc>
          <w:tcPr>
            <w:tcW w:w="3685" w:type="dxa"/>
            <w:vAlign w:val="center"/>
          </w:tcPr>
          <w:p w:rsidR="00091548" w:rsidRPr="00B320CB" w:rsidRDefault="00091548" w:rsidP="006D7AA4">
            <w:pPr>
              <w:rPr>
                <w:rFonts w:ascii="Arial" w:hAnsi="Arial" w:cs="Arial"/>
                <w:sz w:val="23"/>
                <w:szCs w:val="23"/>
              </w:rPr>
            </w:pPr>
            <w:r w:rsidRPr="00B320CB">
              <w:rPr>
                <w:rFonts w:ascii="Arial" w:hAnsi="Arial" w:cs="Arial"/>
                <w:sz w:val="23"/>
                <w:szCs w:val="23"/>
              </w:rPr>
              <w:t>Secretaría de Cultura, 2017</w:t>
            </w:r>
          </w:p>
        </w:tc>
      </w:tr>
      <w:tr w:rsidR="00A5423B" w:rsidRPr="00B320CB" w:rsidTr="00C95D7A">
        <w:tc>
          <w:tcPr>
            <w:tcW w:w="3794" w:type="dxa"/>
            <w:vAlign w:val="center"/>
          </w:tcPr>
          <w:p w:rsidR="00A5423B" w:rsidRPr="00B320CB" w:rsidRDefault="00A5423B" w:rsidP="006D7AA4">
            <w:pPr>
              <w:rPr>
                <w:rFonts w:ascii="Arial" w:hAnsi="Arial" w:cs="Arial"/>
                <w:i/>
                <w:sz w:val="23"/>
                <w:szCs w:val="23"/>
              </w:rPr>
            </w:pPr>
            <w:r w:rsidRPr="00B320CB">
              <w:rPr>
                <w:rFonts w:ascii="Arial" w:hAnsi="Arial" w:cs="Arial"/>
                <w:i/>
                <w:sz w:val="23"/>
                <w:szCs w:val="23"/>
              </w:rPr>
              <w:t>Diseño y evaluación de proyectos culturales</w:t>
            </w:r>
          </w:p>
        </w:tc>
        <w:tc>
          <w:tcPr>
            <w:tcW w:w="3402" w:type="dxa"/>
            <w:vAlign w:val="center"/>
          </w:tcPr>
          <w:p w:rsidR="00A5423B" w:rsidRPr="00B320CB" w:rsidRDefault="00806362" w:rsidP="006D7AA4">
            <w:pPr>
              <w:rPr>
                <w:rFonts w:ascii="Arial" w:hAnsi="Arial" w:cs="Arial"/>
                <w:sz w:val="23"/>
                <w:szCs w:val="23"/>
              </w:rPr>
            </w:pPr>
            <w:r w:rsidRPr="00B320CB">
              <w:rPr>
                <w:rFonts w:ascii="Arial" w:hAnsi="Arial" w:cs="Arial"/>
                <w:sz w:val="23"/>
                <w:szCs w:val="23"/>
              </w:rPr>
              <w:t>David Roselló</w:t>
            </w:r>
            <w:r w:rsidR="00A5423B" w:rsidRPr="00B320CB">
              <w:rPr>
                <w:rFonts w:ascii="Arial" w:hAnsi="Arial" w:cs="Arial"/>
                <w:sz w:val="23"/>
                <w:szCs w:val="23"/>
              </w:rPr>
              <w:t xml:space="preserve"> </w:t>
            </w:r>
            <w:r w:rsidR="004C6AFF">
              <w:rPr>
                <w:rFonts w:ascii="Arial" w:hAnsi="Arial" w:cs="Arial"/>
                <w:sz w:val="23"/>
                <w:szCs w:val="23"/>
              </w:rPr>
              <w:t xml:space="preserve">i </w:t>
            </w:r>
            <w:r w:rsidR="00A5423B" w:rsidRPr="00B320CB">
              <w:rPr>
                <w:rFonts w:ascii="Arial" w:hAnsi="Arial" w:cs="Arial"/>
                <w:sz w:val="23"/>
                <w:szCs w:val="23"/>
              </w:rPr>
              <w:t>Cerezuela</w:t>
            </w:r>
          </w:p>
        </w:tc>
        <w:tc>
          <w:tcPr>
            <w:tcW w:w="3685" w:type="dxa"/>
            <w:vAlign w:val="center"/>
          </w:tcPr>
          <w:p w:rsidR="00A5423B" w:rsidRPr="00B320CB" w:rsidRDefault="007E50AC" w:rsidP="006D7AA4">
            <w:pPr>
              <w:rPr>
                <w:rFonts w:ascii="Arial" w:hAnsi="Arial" w:cs="Arial"/>
                <w:sz w:val="23"/>
                <w:szCs w:val="23"/>
              </w:rPr>
            </w:pPr>
            <w:r w:rsidRPr="00B320CB">
              <w:rPr>
                <w:rFonts w:ascii="Arial" w:hAnsi="Arial" w:cs="Arial"/>
                <w:sz w:val="23"/>
                <w:szCs w:val="23"/>
              </w:rPr>
              <w:t>Ariel, 2007</w:t>
            </w:r>
          </w:p>
          <w:p w:rsidR="00C95D7A" w:rsidRPr="00B320CB" w:rsidRDefault="00C95D7A" w:rsidP="006D7AA4">
            <w:pPr>
              <w:rPr>
                <w:rFonts w:ascii="Arial" w:hAnsi="Arial" w:cs="Arial"/>
                <w:sz w:val="23"/>
                <w:szCs w:val="23"/>
              </w:rPr>
            </w:pPr>
            <w:r w:rsidRPr="00B320CB">
              <w:rPr>
                <w:rFonts w:ascii="Arial" w:hAnsi="Arial" w:cs="Arial"/>
                <w:sz w:val="23"/>
                <w:szCs w:val="23"/>
              </w:rPr>
              <w:t>Dewey:</w:t>
            </w:r>
            <w:r w:rsidR="00E57928" w:rsidRPr="00B320CB">
              <w:rPr>
                <w:rFonts w:ascii="Arial" w:hAnsi="Arial" w:cs="Arial"/>
                <w:sz w:val="23"/>
                <w:szCs w:val="23"/>
              </w:rPr>
              <w:t xml:space="preserve"> </w:t>
            </w:r>
            <w:r w:rsidRPr="00B320CB">
              <w:rPr>
                <w:rFonts w:ascii="Arial" w:hAnsi="Arial" w:cs="Arial"/>
                <w:sz w:val="23"/>
                <w:szCs w:val="23"/>
              </w:rPr>
              <w:t>306.4068 ROS</w:t>
            </w:r>
          </w:p>
        </w:tc>
      </w:tr>
      <w:tr w:rsidR="00A5423B" w:rsidRPr="00B320CB" w:rsidTr="00C95D7A">
        <w:tc>
          <w:tcPr>
            <w:tcW w:w="3794" w:type="dxa"/>
            <w:vAlign w:val="center"/>
          </w:tcPr>
          <w:p w:rsidR="00A5423B" w:rsidRPr="00B320CB" w:rsidRDefault="00A5423B" w:rsidP="006A2B82">
            <w:pPr>
              <w:rPr>
                <w:rFonts w:ascii="Arial" w:hAnsi="Arial" w:cs="Arial"/>
                <w:sz w:val="23"/>
                <w:szCs w:val="23"/>
              </w:rPr>
            </w:pPr>
            <w:r w:rsidRPr="00B320CB">
              <w:rPr>
                <w:rFonts w:ascii="Arial" w:hAnsi="Arial" w:cs="Arial"/>
                <w:i/>
                <w:sz w:val="23"/>
                <w:szCs w:val="23"/>
              </w:rPr>
              <w:t>Elaboración de proyectos sociales. Casos prácticos. Séptima reimpresió</w:t>
            </w:r>
            <w:r w:rsidRPr="00B320CB">
              <w:rPr>
                <w:rFonts w:ascii="Arial" w:hAnsi="Arial" w:cs="Arial"/>
                <w:sz w:val="23"/>
                <w:szCs w:val="23"/>
              </w:rPr>
              <w:t>n</w:t>
            </w:r>
          </w:p>
        </w:tc>
        <w:tc>
          <w:tcPr>
            <w:tcW w:w="3402" w:type="dxa"/>
            <w:vAlign w:val="center"/>
          </w:tcPr>
          <w:p w:rsidR="00A5423B" w:rsidRPr="00B320CB" w:rsidRDefault="00A5423B" w:rsidP="006A2B82">
            <w:pPr>
              <w:rPr>
                <w:rFonts w:ascii="Arial" w:hAnsi="Arial" w:cs="Arial"/>
                <w:sz w:val="23"/>
                <w:szCs w:val="23"/>
              </w:rPr>
            </w:pPr>
            <w:r w:rsidRPr="00B320CB">
              <w:rPr>
                <w:rFonts w:ascii="Arial" w:hAnsi="Arial" w:cs="Arial"/>
                <w:sz w:val="23"/>
                <w:szCs w:val="23"/>
              </w:rPr>
              <w:t>Gloria Pérez Serrano</w:t>
            </w:r>
          </w:p>
        </w:tc>
        <w:tc>
          <w:tcPr>
            <w:tcW w:w="3685" w:type="dxa"/>
            <w:vAlign w:val="center"/>
          </w:tcPr>
          <w:p w:rsidR="00A5423B" w:rsidRPr="00B320CB" w:rsidRDefault="00C55351" w:rsidP="006A2B82">
            <w:pPr>
              <w:rPr>
                <w:rFonts w:ascii="Arial" w:hAnsi="Arial" w:cs="Arial"/>
                <w:sz w:val="23"/>
                <w:szCs w:val="23"/>
              </w:rPr>
            </w:pPr>
            <w:r w:rsidRPr="00B320CB">
              <w:rPr>
                <w:rFonts w:ascii="Arial" w:hAnsi="Arial" w:cs="Arial"/>
                <w:sz w:val="23"/>
                <w:szCs w:val="23"/>
              </w:rPr>
              <w:t>Narcea, ediciones 2002 o 2011</w:t>
            </w:r>
          </w:p>
          <w:p w:rsidR="00C95D7A" w:rsidRPr="00B320CB" w:rsidRDefault="00C95D7A" w:rsidP="006A2B82">
            <w:pPr>
              <w:rPr>
                <w:rFonts w:ascii="Arial" w:hAnsi="Arial" w:cs="Arial"/>
                <w:sz w:val="23"/>
                <w:szCs w:val="23"/>
              </w:rPr>
            </w:pPr>
            <w:r w:rsidRPr="00B320CB">
              <w:rPr>
                <w:rFonts w:ascii="Arial" w:hAnsi="Arial" w:cs="Arial"/>
                <w:sz w:val="23"/>
                <w:szCs w:val="23"/>
              </w:rPr>
              <w:t>Dewey:</w:t>
            </w:r>
            <w:r w:rsidR="00E57928" w:rsidRPr="00B320CB">
              <w:rPr>
                <w:rFonts w:ascii="Arial" w:hAnsi="Arial" w:cs="Arial"/>
                <w:sz w:val="23"/>
                <w:szCs w:val="23"/>
              </w:rPr>
              <w:t xml:space="preserve"> </w:t>
            </w:r>
            <w:r w:rsidR="00A6572D" w:rsidRPr="00B320CB">
              <w:rPr>
                <w:rFonts w:ascii="Arial" w:hAnsi="Arial" w:cs="Arial"/>
                <w:sz w:val="23"/>
                <w:szCs w:val="23"/>
              </w:rPr>
              <w:t>361.001 PER</w:t>
            </w:r>
          </w:p>
        </w:tc>
      </w:tr>
      <w:tr w:rsidR="000577F4" w:rsidRPr="00B320CB" w:rsidTr="00C95D7A">
        <w:tc>
          <w:tcPr>
            <w:tcW w:w="3794" w:type="dxa"/>
            <w:vAlign w:val="center"/>
          </w:tcPr>
          <w:p w:rsidR="000577F4" w:rsidRPr="00B320CB" w:rsidRDefault="000577F4" w:rsidP="000F4E22">
            <w:pPr>
              <w:rPr>
                <w:rFonts w:ascii="Arial" w:hAnsi="Arial" w:cs="Arial"/>
                <w:i/>
                <w:sz w:val="23"/>
                <w:szCs w:val="23"/>
              </w:rPr>
            </w:pPr>
            <w:r w:rsidRPr="00B320CB">
              <w:rPr>
                <w:rFonts w:ascii="Arial" w:hAnsi="Arial" w:cs="Arial"/>
                <w:i/>
                <w:sz w:val="23"/>
                <w:szCs w:val="23"/>
              </w:rPr>
              <w:t>Cómo elaborar un proyecto. Guía para diseñar proyectos sociales y culturales</w:t>
            </w:r>
          </w:p>
          <w:p w:rsidR="000577F4" w:rsidRPr="00B320CB" w:rsidRDefault="007E50AC" w:rsidP="000F4E22">
            <w:pPr>
              <w:rPr>
                <w:rFonts w:ascii="Arial" w:hAnsi="Arial" w:cs="Arial"/>
                <w:sz w:val="23"/>
                <w:szCs w:val="23"/>
              </w:rPr>
            </w:pPr>
            <w:r w:rsidRPr="00B320CB">
              <w:rPr>
                <w:rFonts w:ascii="Arial" w:hAnsi="Arial" w:cs="Arial"/>
                <w:i/>
                <w:sz w:val="23"/>
                <w:szCs w:val="23"/>
              </w:rPr>
              <w:t>18</w:t>
            </w:r>
            <w:r w:rsidR="000577F4" w:rsidRPr="00B320CB">
              <w:rPr>
                <w:rFonts w:ascii="Arial" w:hAnsi="Arial" w:cs="Arial"/>
                <w:i/>
                <w:sz w:val="23"/>
                <w:szCs w:val="23"/>
              </w:rPr>
              <w:t>a. ed.</w:t>
            </w:r>
          </w:p>
        </w:tc>
        <w:tc>
          <w:tcPr>
            <w:tcW w:w="3402" w:type="dxa"/>
            <w:vAlign w:val="center"/>
          </w:tcPr>
          <w:p w:rsidR="000577F4" w:rsidRPr="00B320CB" w:rsidRDefault="000577F4" w:rsidP="000F4E22">
            <w:pPr>
              <w:rPr>
                <w:rFonts w:ascii="Arial" w:hAnsi="Arial" w:cs="Arial"/>
                <w:sz w:val="23"/>
                <w:szCs w:val="23"/>
              </w:rPr>
            </w:pPr>
            <w:r w:rsidRPr="00B320CB">
              <w:rPr>
                <w:rFonts w:ascii="Arial" w:hAnsi="Arial" w:cs="Arial"/>
                <w:sz w:val="23"/>
                <w:szCs w:val="23"/>
              </w:rPr>
              <w:t>Ezequiel Ander-Egg y María José Aguilar Idáñez</w:t>
            </w:r>
          </w:p>
        </w:tc>
        <w:tc>
          <w:tcPr>
            <w:tcW w:w="3685" w:type="dxa"/>
            <w:vAlign w:val="center"/>
          </w:tcPr>
          <w:p w:rsidR="000577F4" w:rsidRPr="00B320CB" w:rsidRDefault="007E50AC" w:rsidP="000F4E22">
            <w:pPr>
              <w:rPr>
                <w:rFonts w:ascii="Arial" w:hAnsi="Arial" w:cs="Arial"/>
                <w:sz w:val="23"/>
                <w:szCs w:val="23"/>
              </w:rPr>
            </w:pPr>
            <w:r w:rsidRPr="00B320CB">
              <w:rPr>
                <w:rFonts w:ascii="Arial" w:hAnsi="Arial" w:cs="Arial"/>
                <w:sz w:val="23"/>
                <w:szCs w:val="23"/>
              </w:rPr>
              <w:t xml:space="preserve">Lumen Hvmanitas, </w:t>
            </w:r>
            <w:r w:rsidR="00C55351" w:rsidRPr="00B320CB">
              <w:rPr>
                <w:rFonts w:ascii="Arial" w:hAnsi="Arial" w:cs="Arial"/>
                <w:sz w:val="23"/>
                <w:szCs w:val="23"/>
              </w:rPr>
              <w:t xml:space="preserve">ediciones </w:t>
            </w:r>
            <w:r w:rsidRPr="00B320CB">
              <w:rPr>
                <w:rFonts w:ascii="Arial" w:hAnsi="Arial" w:cs="Arial"/>
                <w:sz w:val="23"/>
                <w:szCs w:val="23"/>
              </w:rPr>
              <w:t>2000</w:t>
            </w:r>
            <w:r w:rsidR="00C55351" w:rsidRPr="00B320CB">
              <w:rPr>
                <w:rFonts w:ascii="Arial" w:hAnsi="Arial" w:cs="Arial"/>
                <w:sz w:val="23"/>
                <w:szCs w:val="23"/>
              </w:rPr>
              <w:t xml:space="preserve"> o 2005</w:t>
            </w:r>
          </w:p>
          <w:p w:rsidR="00C95D7A" w:rsidRPr="00B320CB" w:rsidRDefault="00C95D7A" w:rsidP="000F4E22">
            <w:pPr>
              <w:rPr>
                <w:rFonts w:ascii="Arial" w:hAnsi="Arial" w:cs="Arial"/>
                <w:sz w:val="23"/>
                <w:szCs w:val="23"/>
              </w:rPr>
            </w:pPr>
            <w:r w:rsidRPr="00B320CB">
              <w:rPr>
                <w:rFonts w:ascii="Arial" w:hAnsi="Arial" w:cs="Arial"/>
                <w:sz w:val="23"/>
                <w:szCs w:val="23"/>
              </w:rPr>
              <w:t>Dewey:</w:t>
            </w:r>
            <w:r w:rsidR="00E57928" w:rsidRPr="00B320CB">
              <w:rPr>
                <w:rFonts w:ascii="Arial" w:hAnsi="Arial" w:cs="Arial"/>
                <w:sz w:val="23"/>
                <w:szCs w:val="23"/>
              </w:rPr>
              <w:t xml:space="preserve"> </w:t>
            </w:r>
            <w:r w:rsidR="00817B48" w:rsidRPr="00B320CB">
              <w:rPr>
                <w:rFonts w:ascii="Arial" w:hAnsi="Arial" w:cs="Arial"/>
                <w:sz w:val="23"/>
                <w:szCs w:val="23"/>
              </w:rPr>
              <w:t>300.1 AND</w:t>
            </w:r>
          </w:p>
        </w:tc>
      </w:tr>
      <w:tr w:rsidR="005A0C08" w:rsidRPr="00B320CB" w:rsidTr="00C95D7A">
        <w:tc>
          <w:tcPr>
            <w:tcW w:w="3794" w:type="dxa"/>
            <w:vAlign w:val="center"/>
          </w:tcPr>
          <w:p w:rsidR="005A0C08" w:rsidRPr="00B320CB" w:rsidRDefault="00BE3316" w:rsidP="000F4E22">
            <w:pPr>
              <w:rPr>
                <w:rFonts w:ascii="Arial" w:hAnsi="Arial" w:cs="Arial"/>
                <w:i/>
                <w:sz w:val="23"/>
                <w:szCs w:val="23"/>
              </w:rPr>
            </w:pPr>
            <w:r w:rsidRPr="00B320CB">
              <w:rPr>
                <w:rFonts w:ascii="Arial" w:hAnsi="Arial" w:cs="Arial"/>
                <w:i/>
                <w:sz w:val="23"/>
                <w:szCs w:val="23"/>
              </w:rPr>
              <w:t>Espectáculos escénicos. Producción y difusión</w:t>
            </w:r>
          </w:p>
        </w:tc>
        <w:tc>
          <w:tcPr>
            <w:tcW w:w="3402" w:type="dxa"/>
            <w:vAlign w:val="center"/>
          </w:tcPr>
          <w:p w:rsidR="005A0C08" w:rsidRPr="00B320CB" w:rsidRDefault="00BE3316" w:rsidP="000F4E22">
            <w:pPr>
              <w:rPr>
                <w:rFonts w:ascii="Arial" w:hAnsi="Arial" w:cs="Arial"/>
                <w:sz w:val="23"/>
                <w:szCs w:val="23"/>
              </w:rPr>
            </w:pPr>
            <w:r w:rsidRPr="00B320CB">
              <w:rPr>
                <w:rFonts w:ascii="Arial" w:hAnsi="Arial" w:cs="Arial"/>
                <w:sz w:val="23"/>
                <w:szCs w:val="23"/>
              </w:rPr>
              <w:t>Marisa de León</w:t>
            </w:r>
          </w:p>
        </w:tc>
        <w:tc>
          <w:tcPr>
            <w:tcW w:w="3685" w:type="dxa"/>
            <w:vAlign w:val="center"/>
          </w:tcPr>
          <w:p w:rsidR="005A0C08" w:rsidRPr="00B320CB" w:rsidRDefault="00BE3316" w:rsidP="000F4E22">
            <w:pPr>
              <w:rPr>
                <w:rFonts w:ascii="Arial" w:hAnsi="Arial" w:cs="Arial"/>
                <w:sz w:val="23"/>
                <w:szCs w:val="23"/>
              </w:rPr>
            </w:pPr>
            <w:r w:rsidRPr="00B320CB">
              <w:rPr>
                <w:rFonts w:ascii="Arial" w:hAnsi="Arial" w:cs="Arial"/>
                <w:sz w:val="23"/>
                <w:szCs w:val="23"/>
              </w:rPr>
              <w:t>Conaculta</w:t>
            </w:r>
            <w:r w:rsidR="00E74FCD" w:rsidRPr="00B320CB">
              <w:rPr>
                <w:rFonts w:ascii="Arial" w:hAnsi="Arial" w:cs="Arial"/>
                <w:sz w:val="23"/>
                <w:szCs w:val="23"/>
              </w:rPr>
              <w:t xml:space="preserve">, </w:t>
            </w:r>
            <w:r w:rsidR="007E3ED8" w:rsidRPr="00B320CB">
              <w:rPr>
                <w:rFonts w:ascii="Arial" w:hAnsi="Arial" w:cs="Arial"/>
                <w:sz w:val="23"/>
                <w:szCs w:val="23"/>
              </w:rPr>
              <w:t>2015</w:t>
            </w:r>
          </w:p>
          <w:p w:rsidR="00C95D7A" w:rsidRPr="00B320CB" w:rsidRDefault="00C95D7A" w:rsidP="000F4E22">
            <w:pPr>
              <w:rPr>
                <w:rFonts w:ascii="Arial" w:hAnsi="Arial" w:cs="Arial"/>
                <w:sz w:val="23"/>
                <w:szCs w:val="23"/>
              </w:rPr>
            </w:pPr>
            <w:r w:rsidRPr="00B320CB">
              <w:rPr>
                <w:rFonts w:ascii="Arial" w:hAnsi="Arial" w:cs="Arial"/>
                <w:sz w:val="23"/>
                <w:szCs w:val="23"/>
              </w:rPr>
              <w:t>Dewey:</w:t>
            </w:r>
            <w:r w:rsidR="00F133B9" w:rsidRPr="00B320CB">
              <w:rPr>
                <w:rFonts w:ascii="Arial" w:hAnsi="Arial" w:cs="Arial"/>
                <w:sz w:val="23"/>
                <w:szCs w:val="23"/>
              </w:rPr>
              <w:t xml:space="preserve"> 306.4 INT V.1 </w:t>
            </w:r>
          </w:p>
        </w:tc>
      </w:tr>
      <w:tr w:rsidR="00C55351" w:rsidRPr="00B320CB" w:rsidTr="00C95D7A">
        <w:tc>
          <w:tcPr>
            <w:tcW w:w="3794" w:type="dxa"/>
            <w:vAlign w:val="center"/>
          </w:tcPr>
          <w:p w:rsidR="00C55351" w:rsidRPr="00B320CB" w:rsidRDefault="00C55351" w:rsidP="000F4E22">
            <w:pPr>
              <w:rPr>
                <w:rFonts w:ascii="Arial" w:hAnsi="Arial" w:cs="Arial"/>
                <w:i/>
                <w:sz w:val="23"/>
                <w:szCs w:val="23"/>
              </w:rPr>
            </w:pPr>
            <w:r w:rsidRPr="00B320CB">
              <w:rPr>
                <w:rFonts w:ascii="Arial" w:hAnsi="Arial" w:cs="Arial"/>
                <w:i/>
                <w:sz w:val="23"/>
                <w:szCs w:val="23"/>
              </w:rPr>
              <w:t>Por qué fallan los equipos: los problemas y cómo corregirlos</w:t>
            </w:r>
            <w:r w:rsidR="00806362" w:rsidRPr="00B320CB">
              <w:rPr>
                <w:rFonts w:ascii="Arial" w:hAnsi="Arial" w:cs="Arial"/>
                <w:i/>
                <w:sz w:val="23"/>
                <w:szCs w:val="23"/>
              </w:rPr>
              <w:t>.</w:t>
            </w:r>
          </w:p>
        </w:tc>
        <w:tc>
          <w:tcPr>
            <w:tcW w:w="3402" w:type="dxa"/>
            <w:vAlign w:val="center"/>
          </w:tcPr>
          <w:p w:rsidR="00C55351" w:rsidRPr="00B320CB" w:rsidRDefault="00806362" w:rsidP="000F4E22">
            <w:pPr>
              <w:rPr>
                <w:rFonts w:ascii="Arial" w:hAnsi="Arial" w:cs="Arial"/>
                <w:sz w:val="23"/>
                <w:szCs w:val="23"/>
              </w:rPr>
            </w:pPr>
            <w:r w:rsidRPr="00B320CB">
              <w:rPr>
                <w:rFonts w:ascii="Arial" w:hAnsi="Arial" w:cs="Arial"/>
                <w:sz w:val="23"/>
                <w:szCs w:val="23"/>
              </w:rPr>
              <w:t>Harvey Robins</w:t>
            </w:r>
          </w:p>
        </w:tc>
        <w:tc>
          <w:tcPr>
            <w:tcW w:w="3685" w:type="dxa"/>
            <w:vAlign w:val="center"/>
          </w:tcPr>
          <w:p w:rsidR="00C55351" w:rsidRPr="00B320CB" w:rsidRDefault="00806362" w:rsidP="000F4E22">
            <w:pPr>
              <w:rPr>
                <w:rFonts w:ascii="Arial" w:hAnsi="Arial" w:cs="Arial"/>
                <w:sz w:val="23"/>
                <w:szCs w:val="23"/>
              </w:rPr>
            </w:pPr>
            <w:r w:rsidRPr="00B320CB">
              <w:rPr>
                <w:rFonts w:ascii="Arial" w:hAnsi="Arial" w:cs="Arial"/>
                <w:sz w:val="23"/>
                <w:szCs w:val="23"/>
              </w:rPr>
              <w:t xml:space="preserve">Granica, 1999, </w:t>
            </w:r>
          </w:p>
          <w:p w:rsidR="00E151DC" w:rsidRPr="00B320CB" w:rsidRDefault="00806362" w:rsidP="000F4E22">
            <w:pPr>
              <w:rPr>
                <w:rFonts w:ascii="Arial" w:hAnsi="Arial" w:cs="Arial"/>
                <w:sz w:val="23"/>
                <w:szCs w:val="23"/>
              </w:rPr>
            </w:pPr>
            <w:r w:rsidRPr="00B320CB">
              <w:rPr>
                <w:rFonts w:ascii="Arial" w:hAnsi="Arial" w:cs="Arial"/>
                <w:sz w:val="23"/>
                <w:szCs w:val="23"/>
              </w:rPr>
              <w:t>Dewey: 658.3128 ROB</w:t>
            </w:r>
          </w:p>
        </w:tc>
      </w:tr>
      <w:tr w:rsidR="00E151DC" w:rsidRPr="00B320CB" w:rsidTr="00C95D7A">
        <w:tc>
          <w:tcPr>
            <w:tcW w:w="3794" w:type="dxa"/>
            <w:vAlign w:val="center"/>
          </w:tcPr>
          <w:p w:rsidR="00E151DC" w:rsidRPr="00B320CB" w:rsidRDefault="00E151DC" w:rsidP="000F4E22">
            <w:pPr>
              <w:rPr>
                <w:rFonts w:ascii="Arial" w:hAnsi="Arial" w:cs="Arial"/>
                <w:i/>
                <w:sz w:val="23"/>
                <w:szCs w:val="23"/>
              </w:rPr>
            </w:pPr>
            <w:r w:rsidRPr="00B320CB">
              <w:rPr>
                <w:rFonts w:ascii="Arial" w:hAnsi="Arial" w:cs="Arial"/>
                <w:i/>
                <w:sz w:val="23"/>
                <w:szCs w:val="23"/>
              </w:rPr>
              <w:t>Marketing 3.0</w:t>
            </w:r>
          </w:p>
        </w:tc>
        <w:tc>
          <w:tcPr>
            <w:tcW w:w="3402" w:type="dxa"/>
            <w:vAlign w:val="center"/>
          </w:tcPr>
          <w:p w:rsidR="00E151DC" w:rsidRPr="00B320CB" w:rsidRDefault="00E151DC" w:rsidP="000F4E22">
            <w:pPr>
              <w:rPr>
                <w:rFonts w:ascii="Arial" w:hAnsi="Arial" w:cs="Arial"/>
                <w:sz w:val="23"/>
                <w:szCs w:val="23"/>
              </w:rPr>
            </w:pPr>
            <w:r w:rsidRPr="00B320CB">
              <w:rPr>
                <w:rFonts w:ascii="Arial" w:hAnsi="Arial" w:cs="Arial"/>
                <w:sz w:val="23"/>
                <w:szCs w:val="23"/>
              </w:rPr>
              <w:t>Philip Kotler</w:t>
            </w:r>
          </w:p>
        </w:tc>
        <w:tc>
          <w:tcPr>
            <w:tcW w:w="3685" w:type="dxa"/>
            <w:vAlign w:val="center"/>
          </w:tcPr>
          <w:p w:rsidR="00E151DC" w:rsidRPr="00B320CB" w:rsidRDefault="00E151DC" w:rsidP="000F4E22">
            <w:pPr>
              <w:rPr>
                <w:rFonts w:ascii="Arial" w:hAnsi="Arial" w:cs="Arial"/>
                <w:sz w:val="23"/>
                <w:szCs w:val="23"/>
              </w:rPr>
            </w:pPr>
            <w:r w:rsidRPr="00B320CB">
              <w:rPr>
                <w:rFonts w:ascii="Arial" w:hAnsi="Arial" w:cs="Arial"/>
                <w:sz w:val="23"/>
                <w:szCs w:val="23"/>
              </w:rPr>
              <w:t>LID, 2011,</w:t>
            </w:r>
          </w:p>
          <w:p w:rsidR="00E151DC" w:rsidRPr="00B320CB" w:rsidRDefault="00E151DC" w:rsidP="000F4E22">
            <w:pPr>
              <w:rPr>
                <w:rFonts w:ascii="Arial" w:hAnsi="Arial" w:cs="Arial"/>
                <w:sz w:val="23"/>
                <w:szCs w:val="23"/>
              </w:rPr>
            </w:pPr>
            <w:r w:rsidRPr="00B320CB">
              <w:rPr>
                <w:rFonts w:ascii="Arial" w:hAnsi="Arial" w:cs="Arial"/>
                <w:sz w:val="23"/>
                <w:szCs w:val="23"/>
              </w:rPr>
              <w:t>Dewey: 658. 91360 KOT</w:t>
            </w:r>
          </w:p>
        </w:tc>
      </w:tr>
      <w:tr w:rsidR="00E151DC" w:rsidRPr="00B320CB" w:rsidTr="00C95D7A">
        <w:tc>
          <w:tcPr>
            <w:tcW w:w="3794" w:type="dxa"/>
            <w:vAlign w:val="center"/>
          </w:tcPr>
          <w:p w:rsidR="00E151DC" w:rsidRPr="00B320CB" w:rsidRDefault="00E151DC" w:rsidP="000F4E22">
            <w:pPr>
              <w:rPr>
                <w:rFonts w:ascii="Arial" w:hAnsi="Arial" w:cs="Arial"/>
                <w:i/>
                <w:sz w:val="23"/>
                <w:szCs w:val="23"/>
              </w:rPr>
            </w:pPr>
            <w:r w:rsidRPr="00B320CB">
              <w:rPr>
                <w:rStyle w:val="Hipervnculo"/>
                <w:rFonts w:ascii="Arial" w:hAnsi="Arial" w:cs="Arial"/>
                <w:i/>
                <w:color w:val="auto"/>
                <w:sz w:val="23"/>
                <w:szCs w:val="23"/>
                <w:u w:val="none"/>
              </w:rPr>
              <w:t xml:space="preserve">Teoría </w:t>
            </w:r>
            <w:r w:rsidR="00904B08" w:rsidRPr="00B320CB">
              <w:rPr>
                <w:rStyle w:val="Hipervnculo"/>
                <w:rFonts w:ascii="Arial" w:hAnsi="Arial" w:cs="Arial"/>
                <w:i/>
                <w:color w:val="auto"/>
                <w:sz w:val="23"/>
                <w:szCs w:val="23"/>
                <w:u w:val="none"/>
              </w:rPr>
              <w:t xml:space="preserve">de mercadotecnia de las artes: </w:t>
            </w:r>
            <w:r w:rsidRPr="00B320CB">
              <w:rPr>
                <w:rStyle w:val="Hipervnculo"/>
                <w:rFonts w:ascii="Arial" w:hAnsi="Arial" w:cs="Arial"/>
                <w:i/>
                <w:color w:val="auto"/>
                <w:sz w:val="23"/>
                <w:szCs w:val="23"/>
                <w:u w:val="none"/>
              </w:rPr>
              <w:t>hacia la teoría del producto sensible</w:t>
            </w:r>
          </w:p>
        </w:tc>
        <w:tc>
          <w:tcPr>
            <w:tcW w:w="3402" w:type="dxa"/>
            <w:vAlign w:val="center"/>
          </w:tcPr>
          <w:p w:rsidR="00E151DC" w:rsidRPr="00B320CB" w:rsidRDefault="00E151DC" w:rsidP="000F4E22">
            <w:pPr>
              <w:rPr>
                <w:rFonts w:ascii="Arial" w:hAnsi="Arial" w:cs="Arial"/>
                <w:sz w:val="23"/>
                <w:szCs w:val="23"/>
              </w:rPr>
            </w:pPr>
            <w:r w:rsidRPr="00B320CB">
              <w:rPr>
                <w:rFonts w:ascii="Arial" w:hAnsi="Arial" w:cs="Arial"/>
                <w:sz w:val="23"/>
                <w:szCs w:val="23"/>
              </w:rPr>
              <w:t>Arturo Sastré</w:t>
            </w:r>
            <w:r w:rsidR="00904B08" w:rsidRPr="00B320CB">
              <w:rPr>
                <w:rFonts w:ascii="Arial" w:hAnsi="Arial" w:cs="Arial"/>
                <w:sz w:val="23"/>
                <w:szCs w:val="23"/>
              </w:rPr>
              <w:t xml:space="preserve"> Blanco</w:t>
            </w:r>
          </w:p>
        </w:tc>
        <w:tc>
          <w:tcPr>
            <w:tcW w:w="3685" w:type="dxa"/>
            <w:vAlign w:val="center"/>
          </w:tcPr>
          <w:p w:rsidR="00E151DC" w:rsidRPr="00B320CB" w:rsidRDefault="00E151DC" w:rsidP="000F4E22">
            <w:pPr>
              <w:rPr>
                <w:rFonts w:ascii="Arial" w:hAnsi="Arial" w:cs="Arial"/>
                <w:sz w:val="23"/>
                <w:szCs w:val="23"/>
              </w:rPr>
            </w:pPr>
            <w:r w:rsidRPr="00B320CB">
              <w:rPr>
                <w:rFonts w:ascii="Arial" w:hAnsi="Arial" w:cs="Arial"/>
                <w:sz w:val="23"/>
                <w:szCs w:val="23"/>
              </w:rPr>
              <w:t>Edición de autor, 2014</w:t>
            </w:r>
          </w:p>
          <w:p w:rsidR="00E151DC" w:rsidRPr="00B320CB" w:rsidRDefault="00E151DC" w:rsidP="000F4E22">
            <w:pPr>
              <w:rPr>
                <w:rFonts w:ascii="Arial" w:hAnsi="Arial" w:cs="Arial"/>
                <w:sz w:val="23"/>
                <w:szCs w:val="23"/>
              </w:rPr>
            </w:pPr>
            <w:r w:rsidRPr="00B320CB">
              <w:rPr>
                <w:rFonts w:ascii="Arial" w:hAnsi="Arial" w:cs="Arial"/>
                <w:sz w:val="23"/>
                <w:szCs w:val="23"/>
              </w:rPr>
              <w:t>658. 91700 SAS</w:t>
            </w:r>
          </w:p>
        </w:tc>
      </w:tr>
    </w:tbl>
    <w:p w:rsidR="000577F4" w:rsidRPr="00B320CB" w:rsidRDefault="000577F4">
      <w:pPr>
        <w:rPr>
          <w:rFonts w:ascii="Arial" w:hAnsi="Arial" w:cs="Arial"/>
          <w:b/>
          <w:sz w:val="23"/>
          <w:szCs w:val="23"/>
        </w:rPr>
      </w:pPr>
    </w:p>
    <w:p w:rsidR="007E3ED8" w:rsidRDefault="007E3ED8">
      <w:pPr>
        <w:rPr>
          <w:rFonts w:ascii="Arial" w:hAnsi="Arial" w:cs="Arial"/>
          <w:b/>
          <w:sz w:val="23"/>
          <w:szCs w:val="23"/>
        </w:rPr>
      </w:pPr>
    </w:p>
    <w:p w:rsidR="00B320CB" w:rsidRPr="00B320CB" w:rsidRDefault="00B320CB">
      <w:pPr>
        <w:rPr>
          <w:rFonts w:ascii="Arial" w:hAnsi="Arial" w:cs="Arial"/>
          <w:b/>
          <w:sz w:val="23"/>
          <w:szCs w:val="23"/>
        </w:rPr>
      </w:pPr>
    </w:p>
    <w:p w:rsidR="00C7579B" w:rsidRPr="00B320CB" w:rsidRDefault="006C2330">
      <w:pPr>
        <w:rPr>
          <w:rFonts w:ascii="Arial" w:hAnsi="Arial" w:cs="Arial"/>
          <w:b/>
          <w:sz w:val="23"/>
          <w:szCs w:val="23"/>
        </w:rPr>
      </w:pPr>
      <w:r w:rsidRPr="00B320CB">
        <w:rPr>
          <w:rFonts w:ascii="Arial" w:hAnsi="Arial" w:cs="Arial"/>
          <w:b/>
          <w:sz w:val="23"/>
          <w:szCs w:val="23"/>
        </w:rPr>
        <w:lastRenderedPageBreak/>
        <w:t>De referencia:</w:t>
      </w:r>
    </w:p>
    <w:p w:rsidR="00E43D8C" w:rsidRPr="00B320CB" w:rsidRDefault="00E43D8C">
      <w:pPr>
        <w:rPr>
          <w:rFonts w:ascii="Arial" w:hAnsi="Arial" w:cs="Arial"/>
          <w:b/>
          <w:sz w:val="23"/>
          <w:szCs w:val="23"/>
        </w:rPr>
      </w:pPr>
    </w:p>
    <w:tbl>
      <w:tblPr>
        <w:tblW w:w="10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2768"/>
        <w:gridCol w:w="3692"/>
      </w:tblGrid>
      <w:tr w:rsidR="00E43D8C" w:rsidRPr="00B320CB" w:rsidTr="00B11BBB">
        <w:tc>
          <w:tcPr>
            <w:tcW w:w="4428" w:type="dxa"/>
            <w:tcBorders>
              <w:top w:val="single" w:sz="4" w:space="0" w:color="auto"/>
              <w:left w:val="single" w:sz="4" w:space="0" w:color="auto"/>
              <w:bottom w:val="single" w:sz="4" w:space="0" w:color="auto"/>
              <w:right w:val="single" w:sz="4" w:space="0" w:color="FFFFFF"/>
            </w:tcBorders>
            <w:shd w:val="clear" w:color="auto" w:fill="000000"/>
            <w:vAlign w:val="center"/>
          </w:tcPr>
          <w:p w:rsidR="00E43D8C" w:rsidRPr="00B320CB" w:rsidRDefault="00E43D8C" w:rsidP="00E43D8C">
            <w:pPr>
              <w:jc w:val="center"/>
              <w:rPr>
                <w:rFonts w:ascii="Arial" w:hAnsi="Arial" w:cs="Arial"/>
                <w:sz w:val="23"/>
                <w:szCs w:val="23"/>
                <w:lang w:val="es-ES_tradnl"/>
              </w:rPr>
            </w:pPr>
            <w:r w:rsidRPr="00B320CB">
              <w:rPr>
                <w:rFonts w:ascii="Arial" w:hAnsi="Arial" w:cs="Arial"/>
                <w:sz w:val="23"/>
                <w:szCs w:val="23"/>
                <w:lang w:val="es-ES_tradnl"/>
              </w:rPr>
              <w:t>Título</w:t>
            </w:r>
          </w:p>
        </w:tc>
        <w:tc>
          <w:tcPr>
            <w:tcW w:w="2768" w:type="dxa"/>
            <w:tcBorders>
              <w:top w:val="single" w:sz="4" w:space="0" w:color="auto"/>
              <w:left w:val="single" w:sz="4" w:space="0" w:color="FFFFFF"/>
              <w:bottom w:val="single" w:sz="4" w:space="0" w:color="auto"/>
              <w:right w:val="single" w:sz="4" w:space="0" w:color="FFFFFF"/>
            </w:tcBorders>
            <w:shd w:val="clear" w:color="auto" w:fill="000000"/>
            <w:vAlign w:val="center"/>
          </w:tcPr>
          <w:p w:rsidR="00E43D8C" w:rsidRPr="00B320CB" w:rsidRDefault="00E43D8C" w:rsidP="00E43D8C">
            <w:pPr>
              <w:jc w:val="center"/>
              <w:rPr>
                <w:rFonts w:ascii="Arial" w:hAnsi="Arial" w:cs="Arial"/>
                <w:sz w:val="23"/>
                <w:szCs w:val="23"/>
                <w:lang w:val="es-ES_tradnl"/>
              </w:rPr>
            </w:pPr>
            <w:r w:rsidRPr="00B320CB">
              <w:rPr>
                <w:rFonts w:ascii="Arial" w:hAnsi="Arial" w:cs="Arial"/>
                <w:sz w:val="23"/>
                <w:szCs w:val="23"/>
                <w:lang w:val="es-ES_tradnl"/>
              </w:rPr>
              <w:t>Autor</w:t>
            </w:r>
          </w:p>
        </w:tc>
        <w:tc>
          <w:tcPr>
            <w:tcW w:w="3692" w:type="dxa"/>
            <w:tcBorders>
              <w:top w:val="single" w:sz="4" w:space="0" w:color="auto"/>
              <w:left w:val="single" w:sz="4" w:space="0" w:color="FFFFFF"/>
              <w:bottom w:val="single" w:sz="4" w:space="0" w:color="auto"/>
              <w:right w:val="single" w:sz="4" w:space="0" w:color="auto"/>
            </w:tcBorders>
            <w:shd w:val="clear" w:color="auto" w:fill="000000"/>
            <w:vAlign w:val="center"/>
          </w:tcPr>
          <w:p w:rsidR="00E43D8C" w:rsidRPr="00B320CB" w:rsidRDefault="00E43D8C" w:rsidP="00E43D8C">
            <w:pPr>
              <w:jc w:val="center"/>
              <w:rPr>
                <w:rFonts w:ascii="Arial" w:hAnsi="Arial" w:cs="Arial"/>
                <w:iCs/>
                <w:sz w:val="23"/>
                <w:szCs w:val="23"/>
                <w:lang w:val="es-ES_tradnl"/>
              </w:rPr>
            </w:pPr>
            <w:r w:rsidRPr="00B320CB">
              <w:rPr>
                <w:rFonts w:ascii="Arial" w:hAnsi="Arial" w:cs="Arial"/>
                <w:iCs/>
                <w:sz w:val="23"/>
                <w:szCs w:val="23"/>
                <w:lang w:val="es-ES_tradnl"/>
              </w:rPr>
              <w:t>Editorial-Año</w:t>
            </w:r>
          </w:p>
        </w:tc>
      </w:tr>
      <w:tr w:rsidR="004A096D" w:rsidRPr="00B320CB" w:rsidTr="00B11BBB">
        <w:tc>
          <w:tcPr>
            <w:tcW w:w="4428" w:type="dxa"/>
            <w:vAlign w:val="center"/>
          </w:tcPr>
          <w:p w:rsidR="004A096D" w:rsidRPr="00B320CB" w:rsidRDefault="004A096D" w:rsidP="004A096D">
            <w:pPr>
              <w:autoSpaceDE w:val="0"/>
              <w:autoSpaceDN w:val="0"/>
              <w:adjustRightInd w:val="0"/>
              <w:rPr>
                <w:rFonts w:ascii="Arial" w:eastAsia="SimSun" w:hAnsi="Arial" w:cs="Arial"/>
                <w:sz w:val="23"/>
                <w:szCs w:val="23"/>
                <w:lang w:val="es-MX" w:eastAsia="en-US"/>
              </w:rPr>
            </w:pPr>
            <w:r w:rsidRPr="00B320CB">
              <w:rPr>
                <w:rFonts w:ascii="Arial" w:eastAsia="SimSun" w:hAnsi="Arial" w:cs="Arial"/>
                <w:sz w:val="23"/>
                <w:szCs w:val="23"/>
                <w:lang w:val="es-MX" w:eastAsia="en-US"/>
              </w:rPr>
              <w:t>Gestión Cultural y teoría de la</w:t>
            </w:r>
          </w:p>
          <w:p w:rsidR="004A096D" w:rsidRPr="00B320CB" w:rsidRDefault="004A096D" w:rsidP="004A096D">
            <w:pPr>
              <w:rPr>
                <w:rFonts w:ascii="Arial" w:hAnsi="Arial" w:cs="Arial"/>
                <w:i/>
                <w:sz w:val="23"/>
                <w:szCs w:val="23"/>
              </w:rPr>
            </w:pPr>
            <w:r w:rsidRPr="00B320CB">
              <w:rPr>
                <w:rFonts w:ascii="Arial" w:eastAsia="SimSun" w:hAnsi="Arial" w:cs="Arial"/>
                <w:sz w:val="23"/>
                <w:szCs w:val="23"/>
                <w:lang w:val="es-MX" w:eastAsia="en-US"/>
              </w:rPr>
              <w:t>cultura</w:t>
            </w:r>
          </w:p>
        </w:tc>
        <w:tc>
          <w:tcPr>
            <w:tcW w:w="2768" w:type="dxa"/>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Eduardo Nivón</w:t>
            </w:r>
          </w:p>
        </w:tc>
        <w:tc>
          <w:tcPr>
            <w:tcW w:w="3692" w:type="dxa"/>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Gedisa, 2015</w:t>
            </w:r>
          </w:p>
          <w:p w:rsidR="004A096D" w:rsidRPr="00B320CB" w:rsidRDefault="004A096D" w:rsidP="004A096D">
            <w:pPr>
              <w:rPr>
                <w:rFonts w:ascii="Arial" w:hAnsi="Arial" w:cs="Arial"/>
                <w:sz w:val="23"/>
                <w:szCs w:val="23"/>
              </w:rPr>
            </w:pPr>
            <w:r w:rsidRPr="00B320CB">
              <w:rPr>
                <w:rFonts w:ascii="Arial" w:hAnsi="Arial" w:cs="Arial"/>
                <w:sz w:val="23"/>
                <w:szCs w:val="23"/>
              </w:rPr>
              <w:t xml:space="preserve">Dewey: </w:t>
            </w:r>
            <w:r w:rsidRPr="00B320CB">
              <w:rPr>
                <w:rFonts w:ascii="Arial" w:hAnsi="Arial" w:cs="Arial"/>
                <w:color w:val="333333"/>
                <w:sz w:val="23"/>
                <w:szCs w:val="23"/>
              </w:rPr>
              <w:t>306. 4068 NIV</w:t>
            </w:r>
          </w:p>
        </w:tc>
      </w:tr>
      <w:tr w:rsidR="004A096D" w:rsidRPr="00B320CB" w:rsidTr="00B11BBB">
        <w:tc>
          <w:tcPr>
            <w:tcW w:w="4428" w:type="dxa"/>
            <w:vAlign w:val="center"/>
          </w:tcPr>
          <w:p w:rsidR="004A096D" w:rsidRPr="00B320CB" w:rsidRDefault="004A096D" w:rsidP="004A096D">
            <w:pPr>
              <w:autoSpaceDE w:val="0"/>
              <w:autoSpaceDN w:val="0"/>
              <w:adjustRightInd w:val="0"/>
              <w:rPr>
                <w:rFonts w:ascii="Arial" w:eastAsia="SimSun" w:hAnsi="Arial" w:cs="Arial"/>
                <w:sz w:val="23"/>
                <w:szCs w:val="23"/>
                <w:lang w:val="es-MX" w:eastAsia="en-US"/>
              </w:rPr>
            </w:pPr>
            <w:r w:rsidRPr="00B320CB">
              <w:rPr>
                <w:rFonts w:ascii="Arial" w:eastAsia="SimSun" w:hAnsi="Arial" w:cs="Arial"/>
                <w:sz w:val="23"/>
                <w:szCs w:val="23"/>
                <w:lang w:val="es-MX" w:eastAsia="en-US"/>
              </w:rPr>
              <w:t>Gestión Cultural para el</w:t>
            </w:r>
          </w:p>
          <w:p w:rsidR="004A096D" w:rsidRPr="00B320CB" w:rsidRDefault="004A096D" w:rsidP="004A096D">
            <w:pPr>
              <w:autoSpaceDE w:val="0"/>
              <w:autoSpaceDN w:val="0"/>
              <w:adjustRightInd w:val="0"/>
              <w:rPr>
                <w:rFonts w:ascii="Arial" w:eastAsia="SimSun" w:hAnsi="Arial" w:cs="Arial"/>
                <w:sz w:val="23"/>
                <w:szCs w:val="23"/>
                <w:lang w:val="es-MX" w:eastAsia="en-US"/>
              </w:rPr>
            </w:pPr>
            <w:r w:rsidRPr="00B320CB">
              <w:rPr>
                <w:rFonts w:ascii="Arial" w:eastAsia="SimSun" w:hAnsi="Arial" w:cs="Arial"/>
                <w:sz w:val="23"/>
                <w:szCs w:val="23"/>
                <w:lang w:val="es-MX" w:eastAsia="en-US"/>
              </w:rPr>
              <w:t>desarrollo. Nociones, políticas y</w:t>
            </w:r>
          </w:p>
          <w:p w:rsidR="004A096D" w:rsidRPr="00B320CB" w:rsidRDefault="004A096D" w:rsidP="004A096D">
            <w:pPr>
              <w:autoSpaceDE w:val="0"/>
              <w:autoSpaceDN w:val="0"/>
              <w:adjustRightInd w:val="0"/>
              <w:rPr>
                <w:rFonts w:ascii="Arial" w:eastAsia="SimSun" w:hAnsi="Arial" w:cs="Arial"/>
                <w:sz w:val="23"/>
                <w:szCs w:val="23"/>
                <w:lang w:val="es-MX" w:eastAsia="en-US"/>
              </w:rPr>
            </w:pPr>
            <w:r w:rsidRPr="00B320CB">
              <w:rPr>
                <w:rFonts w:ascii="Arial" w:eastAsia="SimSun" w:hAnsi="Arial" w:cs="Arial"/>
                <w:sz w:val="23"/>
                <w:szCs w:val="23"/>
                <w:lang w:val="es-MX" w:eastAsia="en-US"/>
              </w:rPr>
              <w:t>experiencias en América Latina</w:t>
            </w:r>
          </w:p>
          <w:p w:rsidR="004A096D" w:rsidRPr="00B320CB" w:rsidRDefault="004A096D" w:rsidP="004A096D">
            <w:pPr>
              <w:rPr>
                <w:rFonts w:ascii="Arial" w:hAnsi="Arial" w:cs="Arial"/>
                <w:i/>
                <w:sz w:val="23"/>
                <w:szCs w:val="23"/>
                <w:lang w:val="es-MX"/>
              </w:rPr>
            </w:pPr>
          </w:p>
        </w:tc>
        <w:tc>
          <w:tcPr>
            <w:tcW w:w="2768" w:type="dxa"/>
            <w:vAlign w:val="center"/>
          </w:tcPr>
          <w:p w:rsidR="004A096D" w:rsidRPr="00B320CB" w:rsidRDefault="004A096D" w:rsidP="004A096D">
            <w:pPr>
              <w:rPr>
                <w:rFonts w:ascii="Arial" w:hAnsi="Arial" w:cs="Arial"/>
                <w:sz w:val="23"/>
                <w:szCs w:val="23"/>
              </w:rPr>
            </w:pPr>
            <w:r w:rsidRPr="00B320CB">
              <w:rPr>
                <w:rFonts w:ascii="Arial" w:eastAsia="SimSun" w:hAnsi="Arial" w:cs="Arial"/>
                <w:sz w:val="23"/>
                <w:szCs w:val="23"/>
                <w:lang w:val="es-MX" w:eastAsia="en-US"/>
              </w:rPr>
              <w:t>Bruno Maccari y Pablo Montiel</w:t>
            </w:r>
          </w:p>
        </w:tc>
        <w:tc>
          <w:tcPr>
            <w:tcW w:w="3692" w:type="dxa"/>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Ariel, 2012</w:t>
            </w:r>
          </w:p>
          <w:p w:rsidR="004A096D" w:rsidRPr="00B320CB" w:rsidRDefault="004A096D" w:rsidP="004A096D">
            <w:pPr>
              <w:rPr>
                <w:rFonts w:ascii="Arial" w:hAnsi="Arial" w:cs="Arial"/>
                <w:sz w:val="23"/>
                <w:szCs w:val="23"/>
              </w:rPr>
            </w:pPr>
            <w:r w:rsidRPr="00B320CB">
              <w:rPr>
                <w:rFonts w:ascii="Arial" w:hAnsi="Arial" w:cs="Arial"/>
                <w:sz w:val="23"/>
                <w:szCs w:val="23"/>
              </w:rPr>
              <w:t>Dewey: 306. 40980 MAC</w:t>
            </w:r>
          </w:p>
        </w:tc>
      </w:tr>
      <w:tr w:rsidR="004A096D" w:rsidRPr="00B320CB" w:rsidTr="00B11BBB">
        <w:tc>
          <w:tcPr>
            <w:tcW w:w="4428" w:type="dxa"/>
            <w:vAlign w:val="center"/>
          </w:tcPr>
          <w:p w:rsidR="004A096D" w:rsidRPr="00B320CB" w:rsidRDefault="004A096D" w:rsidP="004A096D">
            <w:pPr>
              <w:rPr>
                <w:rFonts w:ascii="Arial" w:hAnsi="Arial" w:cs="Arial"/>
                <w:i/>
                <w:sz w:val="23"/>
                <w:szCs w:val="23"/>
              </w:rPr>
            </w:pPr>
            <w:r w:rsidRPr="00B320CB">
              <w:rPr>
                <w:rFonts w:ascii="Arial" w:hAnsi="Arial" w:cs="Arial"/>
                <w:i/>
                <w:sz w:val="23"/>
                <w:szCs w:val="23"/>
              </w:rPr>
              <w:t>Gestión cultural. Una visión desde la diversidad</w:t>
            </w:r>
          </w:p>
        </w:tc>
        <w:tc>
          <w:tcPr>
            <w:tcW w:w="2768" w:type="dxa"/>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Adriana Ruiz Razura (comp.)</w:t>
            </w:r>
          </w:p>
        </w:tc>
        <w:tc>
          <w:tcPr>
            <w:tcW w:w="3692" w:type="dxa"/>
            <w:vAlign w:val="center"/>
          </w:tcPr>
          <w:p w:rsidR="004A096D" w:rsidRPr="00B320CB" w:rsidRDefault="004A096D" w:rsidP="004A096D">
            <w:pPr>
              <w:rPr>
                <w:rFonts w:ascii="Arial" w:hAnsi="Arial" w:cs="Arial"/>
                <w:smallCaps/>
                <w:sz w:val="23"/>
                <w:szCs w:val="23"/>
              </w:rPr>
            </w:pPr>
            <w:r w:rsidRPr="00B320CB">
              <w:rPr>
                <w:rFonts w:ascii="Arial" w:hAnsi="Arial" w:cs="Arial"/>
                <w:sz w:val="23"/>
                <w:szCs w:val="23"/>
              </w:rPr>
              <w:t>UdG/Conaculta/</w:t>
            </w:r>
            <w:r w:rsidRPr="00B320CB">
              <w:rPr>
                <w:rFonts w:ascii="Arial" w:hAnsi="Arial" w:cs="Arial"/>
                <w:smallCaps/>
                <w:sz w:val="23"/>
                <w:szCs w:val="23"/>
              </w:rPr>
              <w:t>fil, 2008</w:t>
            </w:r>
          </w:p>
          <w:p w:rsidR="004A096D" w:rsidRPr="00B320CB" w:rsidRDefault="004A096D" w:rsidP="004A096D">
            <w:pPr>
              <w:rPr>
                <w:rFonts w:ascii="Arial" w:hAnsi="Arial" w:cs="Arial"/>
                <w:sz w:val="23"/>
                <w:szCs w:val="23"/>
              </w:rPr>
            </w:pPr>
            <w:r w:rsidRPr="00B320CB">
              <w:rPr>
                <w:rFonts w:ascii="Arial" w:hAnsi="Arial" w:cs="Arial"/>
                <w:sz w:val="23"/>
                <w:szCs w:val="23"/>
              </w:rPr>
              <w:t>Dewey: 306.4068 RUI</w:t>
            </w:r>
          </w:p>
        </w:tc>
      </w:tr>
      <w:tr w:rsidR="004A096D" w:rsidRPr="00B320CB" w:rsidTr="00B11BBB">
        <w:tc>
          <w:tcPr>
            <w:tcW w:w="4428" w:type="dxa"/>
            <w:vAlign w:val="center"/>
          </w:tcPr>
          <w:p w:rsidR="004A096D" w:rsidRPr="00B320CB" w:rsidRDefault="004A096D" w:rsidP="004A096D">
            <w:pPr>
              <w:rPr>
                <w:rFonts w:ascii="Arial" w:hAnsi="Arial" w:cs="Arial"/>
                <w:i/>
                <w:sz w:val="23"/>
                <w:szCs w:val="23"/>
                <w:lang w:val="es-ES_tradnl"/>
              </w:rPr>
            </w:pPr>
            <w:r w:rsidRPr="00B320CB">
              <w:rPr>
                <w:rFonts w:ascii="Arial" w:hAnsi="Arial" w:cs="Arial"/>
                <w:i/>
                <w:sz w:val="23"/>
                <w:szCs w:val="23"/>
                <w:lang w:val="es-ES_tradnl"/>
              </w:rPr>
              <w:t>Gestión de proyectos: identificación, formulación, evaluación financiera, económica y social</w:t>
            </w:r>
          </w:p>
        </w:tc>
        <w:tc>
          <w:tcPr>
            <w:tcW w:w="2768" w:type="dxa"/>
            <w:vAlign w:val="center"/>
          </w:tcPr>
          <w:p w:rsidR="004A096D" w:rsidRPr="00B320CB" w:rsidRDefault="004A096D" w:rsidP="004A096D">
            <w:pPr>
              <w:rPr>
                <w:rFonts w:ascii="Arial" w:hAnsi="Arial" w:cs="Arial"/>
                <w:sz w:val="23"/>
                <w:szCs w:val="23"/>
                <w:lang w:val="es-ES_tradnl"/>
              </w:rPr>
            </w:pPr>
            <w:r w:rsidRPr="00B320CB">
              <w:rPr>
                <w:rFonts w:ascii="Arial" w:hAnsi="Arial" w:cs="Arial"/>
                <w:sz w:val="23"/>
                <w:szCs w:val="23"/>
                <w:lang w:val="es-ES_tradnl"/>
              </w:rPr>
              <w:t xml:space="preserve">Miranda, J. </w:t>
            </w:r>
          </w:p>
        </w:tc>
        <w:tc>
          <w:tcPr>
            <w:tcW w:w="3692" w:type="dxa"/>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MM Editores, 2012</w:t>
            </w:r>
          </w:p>
        </w:tc>
      </w:tr>
      <w:tr w:rsidR="004A096D" w:rsidRPr="00B320CB" w:rsidTr="00B11BBB">
        <w:tc>
          <w:tcPr>
            <w:tcW w:w="4428" w:type="dxa"/>
            <w:vAlign w:val="center"/>
          </w:tcPr>
          <w:p w:rsidR="004A096D" w:rsidRPr="00B320CB" w:rsidRDefault="004A096D" w:rsidP="004A096D">
            <w:pPr>
              <w:rPr>
                <w:rFonts w:ascii="Arial" w:hAnsi="Arial" w:cs="Arial"/>
                <w:i/>
                <w:sz w:val="23"/>
                <w:szCs w:val="23"/>
                <w:lang w:val="es-ES_tradnl"/>
              </w:rPr>
            </w:pPr>
            <w:r w:rsidRPr="00B320CB">
              <w:rPr>
                <w:rFonts w:ascii="Arial" w:hAnsi="Arial" w:cs="Arial"/>
                <w:i/>
                <w:sz w:val="23"/>
                <w:szCs w:val="23"/>
                <w:lang w:val="es-ES_tradnl"/>
              </w:rPr>
              <w:t>Diccionario crítico de política cultural: cultura e imaginario</w:t>
            </w:r>
          </w:p>
        </w:tc>
        <w:tc>
          <w:tcPr>
            <w:tcW w:w="2768" w:type="dxa"/>
            <w:vAlign w:val="center"/>
          </w:tcPr>
          <w:p w:rsidR="004A096D" w:rsidRPr="00B320CB" w:rsidRDefault="004A096D" w:rsidP="004A096D">
            <w:pPr>
              <w:rPr>
                <w:rFonts w:ascii="Arial" w:hAnsi="Arial" w:cs="Arial"/>
                <w:sz w:val="23"/>
                <w:szCs w:val="23"/>
              </w:rPr>
            </w:pPr>
            <w:r w:rsidRPr="00B320CB">
              <w:rPr>
                <w:rFonts w:ascii="Arial" w:hAnsi="Arial" w:cs="Arial"/>
                <w:sz w:val="23"/>
                <w:szCs w:val="23"/>
                <w:lang w:val="es-ES_tradnl"/>
              </w:rPr>
              <w:t>Teixeira Coelho</w:t>
            </w:r>
          </w:p>
        </w:tc>
        <w:tc>
          <w:tcPr>
            <w:tcW w:w="3692" w:type="dxa"/>
            <w:vAlign w:val="center"/>
          </w:tcPr>
          <w:p w:rsidR="004A096D" w:rsidRPr="00B320CB" w:rsidRDefault="004A096D" w:rsidP="004A096D">
            <w:pPr>
              <w:rPr>
                <w:rFonts w:ascii="Arial" w:hAnsi="Arial" w:cs="Arial"/>
                <w:sz w:val="23"/>
                <w:szCs w:val="23"/>
                <w:lang w:val="es-ES_tradnl"/>
              </w:rPr>
            </w:pPr>
            <w:r w:rsidRPr="00B320CB">
              <w:rPr>
                <w:rFonts w:ascii="Arial" w:hAnsi="Arial" w:cs="Arial"/>
                <w:sz w:val="23"/>
                <w:szCs w:val="23"/>
              </w:rPr>
              <w:t>Conaculta</w:t>
            </w:r>
            <w:r w:rsidRPr="00B320CB">
              <w:rPr>
                <w:rFonts w:ascii="Arial" w:hAnsi="Arial" w:cs="Arial"/>
                <w:iCs/>
                <w:sz w:val="23"/>
                <w:szCs w:val="23"/>
                <w:lang w:val="es-ES_tradnl"/>
              </w:rPr>
              <w:t>/</w:t>
            </w:r>
            <w:r w:rsidRPr="00B320CB">
              <w:rPr>
                <w:rFonts w:ascii="Arial" w:hAnsi="Arial" w:cs="Arial"/>
                <w:iCs/>
                <w:smallCaps/>
                <w:sz w:val="23"/>
                <w:szCs w:val="23"/>
                <w:lang w:val="es-ES_tradnl"/>
              </w:rPr>
              <w:t>iteso</w:t>
            </w:r>
            <w:r w:rsidRPr="00B320CB">
              <w:rPr>
                <w:rFonts w:ascii="Arial" w:hAnsi="Arial" w:cs="Arial"/>
                <w:iCs/>
                <w:sz w:val="23"/>
                <w:szCs w:val="23"/>
                <w:lang w:val="es-ES_tradnl"/>
              </w:rPr>
              <w:t>/</w:t>
            </w:r>
            <w:r w:rsidRPr="00B320CB">
              <w:rPr>
                <w:rFonts w:ascii="Arial" w:hAnsi="Arial" w:cs="Arial"/>
                <w:iCs/>
                <w:smallCaps/>
                <w:sz w:val="23"/>
                <w:szCs w:val="23"/>
                <w:lang w:val="es-ES_tradnl"/>
              </w:rPr>
              <w:t>scj</w:t>
            </w:r>
            <w:r w:rsidRPr="00B320CB">
              <w:rPr>
                <w:rFonts w:ascii="Arial" w:hAnsi="Arial" w:cs="Arial"/>
                <w:iCs/>
                <w:sz w:val="23"/>
                <w:szCs w:val="23"/>
                <w:lang w:val="es-ES_tradnl"/>
              </w:rPr>
              <w:t xml:space="preserve">, </w:t>
            </w:r>
            <w:r w:rsidRPr="00B320CB">
              <w:rPr>
                <w:rFonts w:ascii="Arial" w:hAnsi="Arial" w:cs="Arial"/>
                <w:sz w:val="23"/>
                <w:szCs w:val="23"/>
                <w:lang w:val="es-ES_tradnl"/>
              </w:rPr>
              <w:t>México, 2000</w:t>
            </w:r>
          </w:p>
          <w:p w:rsidR="004A096D" w:rsidRPr="00B320CB" w:rsidRDefault="004A096D" w:rsidP="004A096D">
            <w:pPr>
              <w:rPr>
                <w:rFonts w:ascii="Arial" w:hAnsi="Arial" w:cs="Arial"/>
                <w:sz w:val="23"/>
                <w:szCs w:val="23"/>
              </w:rPr>
            </w:pPr>
            <w:r w:rsidRPr="00B320CB">
              <w:rPr>
                <w:rFonts w:ascii="Arial" w:hAnsi="Arial" w:cs="Arial"/>
                <w:sz w:val="23"/>
                <w:szCs w:val="23"/>
              </w:rPr>
              <w:t>Dewey: 306.403 COE</w:t>
            </w:r>
          </w:p>
        </w:tc>
      </w:tr>
      <w:tr w:rsidR="004A096D" w:rsidRPr="00B320CB" w:rsidTr="00B11BBB">
        <w:tc>
          <w:tcPr>
            <w:tcW w:w="4428" w:type="dxa"/>
            <w:vAlign w:val="center"/>
          </w:tcPr>
          <w:p w:rsidR="004A096D" w:rsidRPr="00B320CB" w:rsidRDefault="004A096D" w:rsidP="004A096D">
            <w:pPr>
              <w:rPr>
                <w:rFonts w:ascii="Arial" w:hAnsi="Arial" w:cs="Arial"/>
                <w:i/>
                <w:iCs/>
                <w:sz w:val="23"/>
                <w:szCs w:val="23"/>
              </w:rPr>
            </w:pPr>
            <w:r w:rsidRPr="00B320CB">
              <w:rPr>
                <w:rFonts w:ascii="Arial" w:hAnsi="Arial" w:cs="Arial"/>
                <w:i/>
                <w:iCs/>
                <w:sz w:val="23"/>
                <w:szCs w:val="23"/>
              </w:rPr>
              <w:t>La práctica de la animación sociocultural</w:t>
            </w:r>
          </w:p>
        </w:tc>
        <w:tc>
          <w:tcPr>
            <w:tcW w:w="2768" w:type="dxa"/>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Ezequiel Ander-Egg</w:t>
            </w:r>
          </w:p>
        </w:tc>
        <w:tc>
          <w:tcPr>
            <w:tcW w:w="3692" w:type="dxa"/>
            <w:vAlign w:val="center"/>
          </w:tcPr>
          <w:p w:rsidR="004A096D" w:rsidRPr="00B320CB" w:rsidRDefault="004A096D" w:rsidP="004A096D">
            <w:pPr>
              <w:rPr>
                <w:rFonts w:ascii="Arial" w:hAnsi="Arial" w:cs="Arial"/>
                <w:iCs/>
                <w:sz w:val="23"/>
                <w:szCs w:val="23"/>
                <w:lang w:val="es-ES_tradnl"/>
              </w:rPr>
            </w:pPr>
            <w:r w:rsidRPr="00B320CB">
              <w:rPr>
                <w:rFonts w:ascii="Arial" w:hAnsi="Arial" w:cs="Arial"/>
                <w:sz w:val="23"/>
                <w:szCs w:val="23"/>
              </w:rPr>
              <w:t>Conaculta</w:t>
            </w:r>
            <w:r w:rsidRPr="00B320CB">
              <w:rPr>
                <w:rFonts w:ascii="Arial" w:hAnsi="Arial" w:cs="Arial"/>
                <w:iCs/>
                <w:smallCaps/>
                <w:sz w:val="23"/>
                <w:szCs w:val="23"/>
                <w:lang w:val="es-ES_tradnl"/>
              </w:rPr>
              <w:t xml:space="preserve"> /</w:t>
            </w:r>
            <w:r w:rsidRPr="00B320CB">
              <w:rPr>
                <w:rFonts w:ascii="Arial" w:hAnsi="Arial" w:cs="Arial"/>
                <w:iCs/>
                <w:sz w:val="23"/>
                <w:szCs w:val="23"/>
                <w:lang w:val="es-ES_tradnl"/>
              </w:rPr>
              <w:t>Instituto Mexiquense de Cultura, 2006</w:t>
            </w:r>
          </w:p>
          <w:p w:rsidR="004A096D" w:rsidRPr="00B320CB" w:rsidRDefault="004A096D" w:rsidP="004A096D">
            <w:pPr>
              <w:rPr>
                <w:rFonts w:ascii="Arial" w:hAnsi="Arial" w:cs="Arial"/>
                <w:iCs/>
                <w:sz w:val="23"/>
                <w:szCs w:val="23"/>
                <w:lang w:val="es-ES_tradnl"/>
              </w:rPr>
            </w:pPr>
            <w:r w:rsidRPr="00B320CB">
              <w:rPr>
                <w:rFonts w:ascii="Arial" w:hAnsi="Arial" w:cs="Arial"/>
                <w:sz w:val="23"/>
                <w:szCs w:val="23"/>
              </w:rPr>
              <w:t>Dewey: 306.4 INT V.8</w:t>
            </w:r>
          </w:p>
        </w:tc>
      </w:tr>
      <w:tr w:rsidR="004A096D" w:rsidRPr="00B320CB" w:rsidTr="00B11BBB">
        <w:tc>
          <w:tcPr>
            <w:tcW w:w="4428"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i/>
                <w:iCs/>
                <w:sz w:val="23"/>
                <w:szCs w:val="23"/>
              </w:rPr>
            </w:pPr>
            <w:r w:rsidRPr="00B320CB">
              <w:rPr>
                <w:rFonts w:ascii="Arial" w:hAnsi="Arial" w:cs="Arial"/>
                <w:i/>
                <w:iCs/>
                <w:sz w:val="23"/>
                <w:szCs w:val="23"/>
              </w:rPr>
              <w:t>Estudios sobre la cultura y las identidades sociales</w:t>
            </w:r>
          </w:p>
        </w:tc>
        <w:tc>
          <w:tcPr>
            <w:tcW w:w="2768"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Gilberto Giménez</w:t>
            </w:r>
          </w:p>
        </w:tc>
        <w:tc>
          <w:tcPr>
            <w:tcW w:w="3692"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iCs/>
                <w:sz w:val="23"/>
                <w:szCs w:val="23"/>
                <w:lang w:val="es-ES_tradnl"/>
              </w:rPr>
            </w:pPr>
            <w:r w:rsidRPr="00B320CB">
              <w:rPr>
                <w:rFonts w:ascii="Arial" w:hAnsi="Arial" w:cs="Arial"/>
                <w:iCs/>
                <w:sz w:val="23"/>
                <w:szCs w:val="23"/>
                <w:lang w:val="es-ES_tradnl"/>
              </w:rPr>
              <w:t>Conaculta/</w:t>
            </w:r>
            <w:r w:rsidRPr="00B320CB">
              <w:rPr>
                <w:rFonts w:ascii="Arial" w:hAnsi="Arial" w:cs="Arial"/>
                <w:iCs/>
                <w:smallCaps/>
                <w:sz w:val="23"/>
                <w:szCs w:val="23"/>
                <w:lang w:val="es-ES_tradnl"/>
              </w:rPr>
              <w:t>iteso</w:t>
            </w:r>
            <w:r w:rsidRPr="00B320CB">
              <w:rPr>
                <w:rFonts w:ascii="Arial" w:hAnsi="Arial" w:cs="Arial"/>
                <w:iCs/>
                <w:sz w:val="23"/>
                <w:szCs w:val="23"/>
                <w:lang w:val="es-ES_tradnl"/>
              </w:rPr>
              <w:t>, 2008</w:t>
            </w:r>
          </w:p>
          <w:p w:rsidR="004A096D" w:rsidRPr="00B320CB" w:rsidRDefault="004A096D" w:rsidP="004A096D">
            <w:pPr>
              <w:rPr>
                <w:rFonts w:ascii="Arial" w:hAnsi="Arial" w:cs="Arial"/>
                <w:iCs/>
                <w:sz w:val="23"/>
                <w:szCs w:val="23"/>
                <w:lang w:val="es-ES_tradnl"/>
              </w:rPr>
            </w:pPr>
            <w:r w:rsidRPr="00B320CB">
              <w:rPr>
                <w:rFonts w:ascii="Arial" w:hAnsi="Arial" w:cs="Arial"/>
                <w:sz w:val="23"/>
                <w:szCs w:val="23"/>
              </w:rPr>
              <w:t>Dewey: 306.4 INT V.8</w:t>
            </w:r>
          </w:p>
        </w:tc>
      </w:tr>
      <w:tr w:rsidR="004A096D" w:rsidRPr="00B320CB" w:rsidTr="00B11BBB">
        <w:tc>
          <w:tcPr>
            <w:tcW w:w="4428"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i/>
                <w:iCs/>
                <w:sz w:val="23"/>
                <w:szCs w:val="23"/>
              </w:rPr>
            </w:pPr>
            <w:r w:rsidRPr="00B320CB">
              <w:rPr>
                <w:rFonts w:ascii="Arial" w:hAnsi="Arial" w:cs="Arial"/>
                <w:i/>
                <w:iCs/>
                <w:sz w:val="23"/>
                <w:szCs w:val="23"/>
              </w:rPr>
              <w:t>Teoría y análisis de la cultura (Tomo I)</w:t>
            </w:r>
          </w:p>
        </w:tc>
        <w:tc>
          <w:tcPr>
            <w:tcW w:w="2768"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Gilberto Giménez</w:t>
            </w:r>
          </w:p>
        </w:tc>
        <w:tc>
          <w:tcPr>
            <w:tcW w:w="3692"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iCs/>
                <w:sz w:val="23"/>
                <w:szCs w:val="23"/>
                <w:lang w:val="es-ES_tradnl"/>
              </w:rPr>
            </w:pPr>
            <w:r w:rsidRPr="00B320CB">
              <w:rPr>
                <w:rFonts w:ascii="Arial" w:hAnsi="Arial" w:cs="Arial"/>
                <w:iCs/>
                <w:sz w:val="23"/>
                <w:szCs w:val="23"/>
                <w:lang w:val="es-ES_tradnl"/>
              </w:rPr>
              <w:t>Conaculta, 2005</w:t>
            </w:r>
          </w:p>
          <w:p w:rsidR="004A096D" w:rsidRPr="00B320CB" w:rsidRDefault="004A096D" w:rsidP="004A096D">
            <w:pPr>
              <w:rPr>
                <w:rFonts w:ascii="Arial" w:hAnsi="Arial" w:cs="Arial"/>
                <w:iCs/>
                <w:sz w:val="23"/>
                <w:szCs w:val="23"/>
                <w:lang w:val="es-ES_tradnl"/>
              </w:rPr>
            </w:pPr>
            <w:r w:rsidRPr="00B320CB">
              <w:rPr>
                <w:rFonts w:ascii="Arial" w:hAnsi="Arial" w:cs="Arial"/>
                <w:sz w:val="23"/>
                <w:szCs w:val="23"/>
              </w:rPr>
              <w:t>Dewey: 306.4 INT V. 5-6</w:t>
            </w:r>
          </w:p>
        </w:tc>
      </w:tr>
      <w:tr w:rsidR="004A096D" w:rsidRPr="00B320CB" w:rsidTr="00B11BBB">
        <w:tc>
          <w:tcPr>
            <w:tcW w:w="4428"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i/>
                <w:iCs/>
                <w:sz w:val="23"/>
                <w:szCs w:val="23"/>
              </w:rPr>
            </w:pPr>
            <w:r w:rsidRPr="00B320CB">
              <w:rPr>
                <w:rFonts w:ascii="Arial" w:hAnsi="Arial" w:cs="Arial"/>
                <w:i/>
                <w:iCs/>
                <w:sz w:val="23"/>
                <w:szCs w:val="23"/>
              </w:rPr>
              <w:t>El gestor cultural. Ideas y experiencias para su capacitación.</w:t>
            </w:r>
          </w:p>
        </w:tc>
        <w:tc>
          <w:tcPr>
            <w:tcW w:w="2768"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Ricardo Santillán/Héctor Ariel Olmos</w:t>
            </w:r>
          </w:p>
        </w:tc>
        <w:tc>
          <w:tcPr>
            <w:tcW w:w="3692"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jc w:val="both"/>
              <w:rPr>
                <w:rFonts w:ascii="Arial" w:hAnsi="Arial" w:cs="Arial"/>
                <w:iCs/>
                <w:sz w:val="23"/>
                <w:szCs w:val="23"/>
              </w:rPr>
            </w:pPr>
            <w:r w:rsidRPr="00B320CB">
              <w:rPr>
                <w:rFonts w:ascii="Arial" w:hAnsi="Arial" w:cs="Arial"/>
                <w:iCs/>
                <w:sz w:val="23"/>
                <w:szCs w:val="23"/>
              </w:rPr>
              <w:t>Ediciones Ciccus, 2004</w:t>
            </w:r>
          </w:p>
          <w:p w:rsidR="004A096D" w:rsidRPr="00B320CB" w:rsidRDefault="004A096D" w:rsidP="004A096D">
            <w:pPr>
              <w:jc w:val="both"/>
              <w:rPr>
                <w:rFonts w:ascii="Arial" w:hAnsi="Arial" w:cs="Arial"/>
                <w:iCs/>
                <w:sz w:val="23"/>
                <w:szCs w:val="23"/>
              </w:rPr>
            </w:pPr>
            <w:r w:rsidRPr="00B320CB">
              <w:rPr>
                <w:rFonts w:ascii="Arial" w:hAnsi="Arial" w:cs="Arial"/>
                <w:sz w:val="23"/>
                <w:szCs w:val="23"/>
              </w:rPr>
              <w:t>Dewey:306.4068 SAN</w:t>
            </w:r>
          </w:p>
        </w:tc>
      </w:tr>
      <w:tr w:rsidR="004A096D" w:rsidRPr="00B320CB" w:rsidTr="00B11BBB">
        <w:tc>
          <w:tcPr>
            <w:tcW w:w="4428"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i/>
                <w:iCs/>
                <w:sz w:val="23"/>
                <w:szCs w:val="23"/>
              </w:rPr>
            </w:pPr>
            <w:r w:rsidRPr="00B320CB">
              <w:rPr>
                <w:rFonts w:ascii="Arial" w:hAnsi="Arial" w:cs="Arial"/>
                <w:i/>
                <w:iCs/>
                <w:sz w:val="23"/>
                <w:szCs w:val="23"/>
              </w:rPr>
              <w:t>Procuración de fondos para la promoción cultural</w:t>
            </w:r>
          </w:p>
        </w:tc>
        <w:tc>
          <w:tcPr>
            <w:tcW w:w="2768"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rPr>
                <w:rFonts w:ascii="Arial" w:hAnsi="Arial" w:cs="Arial"/>
                <w:sz w:val="23"/>
                <w:szCs w:val="23"/>
              </w:rPr>
            </w:pPr>
            <w:r w:rsidRPr="00B320CB">
              <w:rPr>
                <w:rFonts w:ascii="Arial" w:hAnsi="Arial" w:cs="Arial"/>
                <w:sz w:val="23"/>
                <w:szCs w:val="23"/>
              </w:rPr>
              <w:t>Aline Gras</w:t>
            </w:r>
          </w:p>
        </w:tc>
        <w:tc>
          <w:tcPr>
            <w:tcW w:w="3692" w:type="dxa"/>
            <w:tcBorders>
              <w:top w:val="single" w:sz="4" w:space="0" w:color="auto"/>
              <w:left w:val="single" w:sz="4" w:space="0" w:color="auto"/>
              <w:bottom w:val="single" w:sz="4" w:space="0" w:color="auto"/>
              <w:right w:val="single" w:sz="4" w:space="0" w:color="auto"/>
            </w:tcBorders>
            <w:vAlign w:val="center"/>
          </w:tcPr>
          <w:p w:rsidR="004A096D" w:rsidRPr="00B320CB" w:rsidRDefault="004A096D" w:rsidP="004A096D">
            <w:pPr>
              <w:jc w:val="both"/>
              <w:rPr>
                <w:rFonts w:ascii="Arial" w:hAnsi="Arial" w:cs="Arial"/>
                <w:iCs/>
                <w:sz w:val="23"/>
                <w:szCs w:val="23"/>
              </w:rPr>
            </w:pPr>
            <w:r w:rsidRPr="00B320CB">
              <w:rPr>
                <w:rFonts w:ascii="Arial" w:hAnsi="Arial" w:cs="Arial"/>
                <w:iCs/>
                <w:sz w:val="23"/>
                <w:szCs w:val="23"/>
              </w:rPr>
              <w:t>Conaculta, 2005</w:t>
            </w:r>
          </w:p>
          <w:p w:rsidR="004A096D" w:rsidRPr="00B320CB" w:rsidRDefault="004A096D" w:rsidP="004A096D">
            <w:pPr>
              <w:jc w:val="both"/>
              <w:rPr>
                <w:rFonts w:ascii="Arial" w:hAnsi="Arial" w:cs="Arial"/>
                <w:iCs/>
                <w:sz w:val="23"/>
                <w:szCs w:val="23"/>
              </w:rPr>
            </w:pPr>
          </w:p>
        </w:tc>
      </w:tr>
    </w:tbl>
    <w:p w:rsidR="00AD3529" w:rsidRDefault="00AD3529">
      <w:pPr>
        <w:rPr>
          <w:rFonts w:ascii="Arial" w:hAnsi="Arial" w:cs="Arial"/>
          <w:b/>
          <w:sz w:val="23"/>
          <w:szCs w:val="23"/>
        </w:rPr>
      </w:pPr>
    </w:p>
    <w:p w:rsidR="00DA5388" w:rsidRDefault="00DA5388">
      <w:pPr>
        <w:rPr>
          <w:rFonts w:ascii="Arial" w:hAnsi="Arial" w:cs="Arial"/>
          <w:b/>
          <w:sz w:val="23"/>
          <w:szCs w:val="23"/>
        </w:rPr>
      </w:pPr>
    </w:p>
    <w:sectPr w:rsidR="00DA5388" w:rsidSect="00AC1D24">
      <w:footerReference w:type="even" r:id="rId9"/>
      <w:footerReference w:type="default" r:id="rId10"/>
      <w:pgSz w:w="12240" w:h="15840" w:code="1"/>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4623" w:rsidRDefault="00374623">
      <w:r>
        <w:separator/>
      </w:r>
    </w:p>
  </w:endnote>
  <w:endnote w:type="continuationSeparator" w:id="0">
    <w:p w:rsidR="00374623" w:rsidRDefault="0037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3A6D" w:rsidRDefault="00523A6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3A6D" w:rsidRDefault="00523A6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39797"/>
      <w:docPartObj>
        <w:docPartGallery w:val="Page Numbers (Bottom of Page)"/>
        <w:docPartUnique/>
      </w:docPartObj>
    </w:sdtPr>
    <w:sdtEndPr/>
    <w:sdtContent>
      <w:p w:rsidR="00523A6D" w:rsidRDefault="00523A6D">
        <w:pPr>
          <w:pStyle w:val="Piedepgina"/>
          <w:jc w:val="right"/>
        </w:pPr>
        <w:r>
          <w:fldChar w:fldCharType="begin"/>
        </w:r>
        <w:r>
          <w:instrText xml:space="preserve"> PAGE   \* MERGEFORMAT </w:instrText>
        </w:r>
        <w:r>
          <w:fldChar w:fldCharType="separate"/>
        </w:r>
        <w:r>
          <w:rPr>
            <w:noProof/>
          </w:rPr>
          <w:t>5</w:t>
        </w:r>
        <w:r>
          <w:rPr>
            <w:noProof/>
          </w:rPr>
          <w:fldChar w:fldCharType="end"/>
        </w:r>
      </w:p>
    </w:sdtContent>
  </w:sdt>
  <w:p w:rsidR="00523A6D" w:rsidRDefault="00523A6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4623" w:rsidRDefault="00374623">
      <w:r>
        <w:separator/>
      </w:r>
    </w:p>
  </w:footnote>
  <w:footnote w:type="continuationSeparator" w:id="0">
    <w:p w:rsidR="00374623" w:rsidRDefault="00374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D3A"/>
    <w:multiLevelType w:val="hybridMultilevel"/>
    <w:tmpl w:val="AA28474C"/>
    <w:lvl w:ilvl="0" w:tplc="0784AF0E">
      <w:start w:val="1"/>
      <w:numFmt w:val="bullet"/>
      <w:lvlText w:val="•"/>
      <w:lvlJc w:val="left"/>
      <w:pPr>
        <w:tabs>
          <w:tab w:val="num" w:pos="1201"/>
        </w:tabs>
        <w:ind w:left="1201" w:hanging="360"/>
      </w:pPr>
      <w:rPr>
        <w:rFonts w:ascii="Courier New" w:hAnsi="Courier New" w:hint="default"/>
      </w:rPr>
    </w:lvl>
    <w:lvl w:ilvl="1" w:tplc="0C0A0003" w:tentative="1">
      <w:start w:val="1"/>
      <w:numFmt w:val="bullet"/>
      <w:lvlText w:val="o"/>
      <w:lvlJc w:val="left"/>
      <w:pPr>
        <w:tabs>
          <w:tab w:val="num" w:pos="1921"/>
        </w:tabs>
        <w:ind w:left="1921" w:hanging="360"/>
      </w:pPr>
      <w:rPr>
        <w:rFonts w:ascii="Courier New" w:hAnsi="Courier New" w:cs="Courier New" w:hint="default"/>
      </w:rPr>
    </w:lvl>
    <w:lvl w:ilvl="2" w:tplc="0C0A0005" w:tentative="1">
      <w:start w:val="1"/>
      <w:numFmt w:val="bullet"/>
      <w:lvlText w:val=""/>
      <w:lvlJc w:val="left"/>
      <w:pPr>
        <w:tabs>
          <w:tab w:val="num" w:pos="2641"/>
        </w:tabs>
        <w:ind w:left="2641" w:hanging="360"/>
      </w:pPr>
      <w:rPr>
        <w:rFonts w:ascii="Wingdings" w:hAnsi="Wingdings" w:hint="default"/>
      </w:rPr>
    </w:lvl>
    <w:lvl w:ilvl="3" w:tplc="0C0A0001" w:tentative="1">
      <w:start w:val="1"/>
      <w:numFmt w:val="bullet"/>
      <w:lvlText w:val=""/>
      <w:lvlJc w:val="left"/>
      <w:pPr>
        <w:tabs>
          <w:tab w:val="num" w:pos="3361"/>
        </w:tabs>
        <w:ind w:left="3361" w:hanging="360"/>
      </w:pPr>
      <w:rPr>
        <w:rFonts w:ascii="Symbol" w:hAnsi="Symbol" w:hint="default"/>
      </w:rPr>
    </w:lvl>
    <w:lvl w:ilvl="4" w:tplc="0C0A0003" w:tentative="1">
      <w:start w:val="1"/>
      <w:numFmt w:val="bullet"/>
      <w:lvlText w:val="o"/>
      <w:lvlJc w:val="left"/>
      <w:pPr>
        <w:tabs>
          <w:tab w:val="num" w:pos="4081"/>
        </w:tabs>
        <w:ind w:left="4081" w:hanging="360"/>
      </w:pPr>
      <w:rPr>
        <w:rFonts w:ascii="Courier New" w:hAnsi="Courier New" w:cs="Courier New" w:hint="default"/>
      </w:rPr>
    </w:lvl>
    <w:lvl w:ilvl="5" w:tplc="0C0A0005" w:tentative="1">
      <w:start w:val="1"/>
      <w:numFmt w:val="bullet"/>
      <w:lvlText w:val=""/>
      <w:lvlJc w:val="left"/>
      <w:pPr>
        <w:tabs>
          <w:tab w:val="num" w:pos="4801"/>
        </w:tabs>
        <w:ind w:left="4801" w:hanging="360"/>
      </w:pPr>
      <w:rPr>
        <w:rFonts w:ascii="Wingdings" w:hAnsi="Wingdings" w:hint="default"/>
      </w:rPr>
    </w:lvl>
    <w:lvl w:ilvl="6" w:tplc="0C0A0001" w:tentative="1">
      <w:start w:val="1"/>
      <w:numFmt w:val="bullet"/>
      <w:lvlText w:val=""/>
      <w:lvlJc w:val="left"/>
      <w:pPr>
        <w:tabs>
          <w:tab w:val="num" w:pos="5521"/>
        </w:tabs>
        <w:ind w:left="5521" w:hanging="360"/>
      </w:pPr>
      <w:rPr>
        <w:rFonts w:ascii="Symbol" w:hAnsi="Symbol" w:hint="default"/>
      </w:rPr>
    </w:lvl>
    <w:lvl w:ilvl="7" w:tplc="0C0A0003" w:tentative="1">
      <w:start w:val="1"/>
      <w:numFmt w:val="bullet"/>
      <w:lvlText w:val="o"/>
      <w:lvlJc w:val="left"/>
      <w:pPr>
        <w:tabs>
          <w:tab w:val="num" w:pos="6241"/>
        </w:tabs>
        <w:ind w:left="6241" w:hanging="360"/>
      </w:pPr>
      <w:rPr>
        <w:rFonts w:ascii="Courier New" w:hAnsi="Courier New" w:cs="Courier New" w:hint="default"/>
      </w:rPr>
    </w:lvl>
    <w:lvl w:ilvl="8" w:tplc="0C0A0005" w:tentative="1">
      <w:start w:val="1"/>
      <w:numFmt w:val="bullet"/>
      <w:lvlText w:val=""/>
      <w:lvlJc w:val="left"/>
      <w:pPr>
        <w:tabs>
          <w:tab w:val="num" w:pos="6961"/>
        </w:tabs>
        <w:ind w:left="6961" w:hanging="360"/>
      </w:pPr>
      <w:rPr>
        <w:rFonts w:ascii="Wingdings" w:hAnsi="Wingdings" w:hint="default"/>
      </w:rPr>
    </w:lvl>
  </w:abstractNum>
  <w:abstractNum w:abstractNumId="1" w15:restartNumberingAfterBreak="0">
    <w:nsid w:val="0200777F"/>
    <w:multiLevelType w:val="hybridMultilevel"/>
    <w:tmpl w:val="9B36EA3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9D1778"/>
    <w:multiLevelType w:val="multilevel"/>
    <w:tmpl w:val="1B40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67780"/>
    <w:multiLevelType w:val="hybridMultilevel"/>
    <w:tmpl w:val="78945FD2"/>
    <w:lvl w:ilvl="0" w:tplc="0784AF0E">
      <w:start w:val="1"/>
      <w:numFmt w:val="bullet"/>
      <w:lvlText w:val="•"/>
      <w:lvlJc w:val="left"/>
      <w:pPr>
        <w:tabs>
          <w:tab w:val="num" w:pos="1021"/>
        </w:tabs>
        <w:ind w:left="1021" w:hanging="360"/>
      </w:pPr>
      <w:rPr>
        <w:rFonts w:ascii="Courier New" w:hAnsi="Courier New" w:hint="default"/>
      </w:rPr>
    </w:lvl>
    <w:lvl w:ilvl="1" w:tplc="0C0A0003" w:tentative="1">
      <w:start w:val="1"/>
      <w:numFmt w:val="bullet"/>
      <w:lvlText w:val="o"/>
      <w:lvlJc w:val="left"/>
      <w:pPr>
        <w:tabs>
          <w:tab w:val="num" w:pos="1741"/>
        </w:tabs>
        <w:ind w:left="1741" w:hanging="360"/>
      </w:pPr>
      <w:rPr>
        <w:rFonts w:ascii="Courier New" w:hAnsi="Courier New" w:cs="Courier New" w:hint="default"/>
      </w:rPr>
    </w:lvl>
    <w:lvl w:ilvl="2" w:tplc="0C0A0005" w:tentative="1">
      <w:start w:val="1"/>
      <w:numFmt w:val="bullet"/>
      <w:lvlText w:val=""/>
      <w:lvlJc w:val="left"/>
      <w:pPr>
        <w:tabs>
          <w:tab w:val="num" w:pos="2461"/>
        </w:tabs>
        <w:ind w:left="2461" w:hanging="360"/>
      </w:pPr>
      <w:rPr>
        <w:rFonts w:ascii="Wingdings" w:hAnsi="Wingdings" w:hint="default"/>
      </w:rPr>
    </w:lvl>
    <w:lvl w:ilvl="3" w:tplc="0C0A0001" w:tentative="1">
      <w:start w:val="1"/>
      <w:numFmt w:val="bullet"/>
      <w:lvlText w:val=""/>
      <w:lvlJc w:val="left"/>
      <w:pPr>
        <w:tabs>
          <w:tab w:val="num" w:pos="3181"/>
        </w:tabs>
        <w:ind w:left="3181" w:hanging="360"/>
      </w:pPr>
      <w:rPr>
        <w:rFonts w:ascii="Symbol" w:hAnsi="Symbol" w:hint="default"/>
      </w:rPr>
    </w:lvl>
    <w:lvl w:ilvl="4" w:tplc="0C0A0003" w:tentative="1">
      <w:start w:val="1"/>
      <w:numFmt w:val="bullet"/>
      <w:lvlText w:val="o"/>
      <w:lvlJc w:val="left"/>
      <w:pPr>
        <w:tabs>
          <w:tab w:val="num" w:pos="3901"/>
        </w:tabs>
        <w:ind w:left="3901" w:hanging="360"/>
      </w:pPr>
      <w:rPr>
        <w:rFonts w:ascii="Courier New" w:hAnsi="Courier New" w:cs="Courier New" w:hint="default"/>
      </w:rPr>
    </w:lvl>
    <w:lvl w:ilvl="5" w:tplc="0C0A0005" w:tentative="1">
      <w:start w:val="1"/>
      <w:numFmt w:val="bullet"/>
      <w:lvlText w:val=""/>
      <w:lvlJc w:val="left"/>
      <w:pPr>
        <w:tabs>
          <w:tab w:val="num" w:pos="4621"/>
        </w:tabs>
        <w:ind w:left="4621" w:hanging="360"/>
      </w:pPr>
      <w:rPr>
        <w:rFonts w:ascii="Wingdings" w:hAnsi="Wingdings" w:hint="default"/>
      </w:rPr>
    </w:lvl>
    <w:lvl w:ilvl="6" w:tplc="0C0A0001" w:tentative="1">
      <w:start w:val="1"/>
      <w:numFmt w:val="bullet"/>
      <w:lvlText w:val=""/>
      <w:lvlJc w:val="left"/>
      <w:pPr>
        <w:tabs>
          <w:tab w:val="num" w:pos="5341"/>
        </w:tabs>
        <w:ind w:left="5341" w:hanging="360"/>
      </w:pPr>
      <w:rPr>
        <w:rFonts w:ascii="Symbol" w:hAnsi="Symbol" w:hint="default"/>
      </w:rPr>
    </w:lvl>
    <w:lvl w:ilvl="7" w:tplc="0C0A0003" w:tentative="1">
      <w:start w:val="1"/>
      <w:numFmt w:val="bullet"/>
      <w:lvlText w:val="o"/>
      <w:lvlJc w:val="left"/>
      <w:pPr>
        <w:tabs>
          <w:tab w:val="num" w:pos="6061"/>
        </w:tabs>
        <w:ind w:left="6061" w:hanging="360"/>
      </w:pPr>
      <w:rPr>
        <w:rFonts w:ascii="Courier New" w:hAnsi="Courier New" w:cs="Courier New" w:hint="default"/>
      </w:rPr>
    </w:lvl>
    <w:lvl w:ilvl="8" w:tplc="0C0A0005" w:tentative="1">
      <w:start w:val="1"/>
      <w:numFmt w:val="bullet"/>
      <w:lvlText w:val=""/>
      <w:lvlJc w:val="left"/>
      <w:pPr>
        <w:tabs>
          <w:tab w:val="num" w:pos="6781"/>
        </w:tabs>
        <w:ind w:left="6781" w:hanging="360"/>
      </w:pPr>
      <w:rPr>
        <w:rFonts w:ascii="Wingdings" w:hAnsi="Wingdings" w:hint="default"/>
      </w:rPr>
    </w:lvl>
  </w:abstractNum>
  <w:abstractNum w:abstractNumId="4" w15:restartNumberingAfterBreak="0">
    <w:nsid w:val="0F3B6C77"/>
    <w:multiLevelType w:val="multilevel"/>
    <w:tmpl w:val="C274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90F9A"/>
    <w:multiLevelType w:val="hybridMultilevel"/>
    <w:tmpl w:val="C18A680C"/>
    <w:lvl w:ilvl="0" w:tplc="04090001">
      <w:start w:val="1"/>
      <w:numFmt w:val="bullet"/>
      <w:lvlText w:val=""/>
      <w:lvlJc w:val="left"/>
      <w:pPr>
        <w:ind w:left="1201" w:hanging="360"/>
      </w:pPr>
      <w:rPr>
        <w:rFonts w:ascii="Symbol" w:hAnsi="Symbol"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6" w15:restartNumberingAfterBreak="0">
    <w:nsid w:val="13F55F47"/>
    <w:multiLevelType w:val="hybridMultilevel"/>
    <w:tmpl w:val="8BC457D0"/>
    <w:lvl w:ilvl="0" w:tplc="C1E040FC">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C40B4"/>
    <w:multiLevelType w:val="hybridMultilevel"/>
    <w:tmpl w:val="CF8EEF66"/>
    <w:lvl w:ilvl="0" w:tplc="F16C59F6">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00D2"/>
    <w:multiLevelType w:val="hybridMultilevel"/>
    <w:tmpl w:val="262CF1EE"/>
    <w:lvl w:ilvl="0" w:tplc="F0E04616">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CFB"/>
    <w:multiLevelType w:val="hybridMultilevel"/>
    <w:tmpl w:val="90964202"/>
    <w:lvl w:ilvl="0" w:tplc="52F02F3C">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655A3"/>
    <w:multiLevelType w:val="hybridMultilevel"/>
    <w:tmpl w:val="68E46AFC"/>
    <w:lvl w:ilvl="0" w:tplc="0EFC54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F3BE3"/>
    <w:multiLevelType w:val="multilevel"/>
    <w:tmpl w:val="60DA1546"/>
    <w:lvl w:ilvl="0">
      <w:numFmt w:val="bullet"/>
      <w:lvlText w:val="-"/>
      <w:lvlJc w:val="left"/>
      <w:pPr>
        <w:tabs>
          <w:tab w:val="num" w:pos="841"/>
        </w:tabs>
        <w:ind w:left="841"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E485B"/>
    <w:multiLevelType w:val="hybridMultilevel"/>
    <w:tmpl w:val="304E9A8E"/>
    <w:lvl w:ilvl="0" w:tplc="0784AF0E">
      <w:start w:val="1"/>
      <w:numFmt w:val="bullet"/>
      <w:lvlText w:val="•"/>
      <w:lvlJc w:val="left"/>
      <w:pPr>
        <w:tabs>
          <w:tab w:val="num" w:pos="841"/>
        </w:tabs>
        <w:ind w:left="841"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E4DAE"/>
    <w:multiLevelType w:val="hybridMultilevel"/>
    <w:tmpl w:val="3BBE70E6"/>
    <w:lvl w:ilvl="0" w:tplc="B0C289EA">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74089"/>
    <w:multiLevelType w:val="hybridMultilevel"/>
    <w:tmpl w:val="0818D618"/>
    <w:lvl w:ilvl="0" w:tplc="0784AF0E">
      <w:start w:val="1"/>
      <w:numFmt w:val="bullet"/>
      <w:lvlText w:val="•"/>
      <w:lvlJc w:val="left"/>
      <w:pPr>
        <w:tabs>
          <w:tab w:val="num" w:pos="1021"/>
        </w:tabs>
        <w:ind w:left="1021" w:hanging="360"/>
      </w:pPr>
      <w:rPr>
        <w:rFonts w:ascii="Courier New" w:hAnsi="Courier New" w:hint="default"/>
      </w:rPr>
    </w:lvl>
    <w:lvl w:ilvl="1" w:tplc="0C0A0003" w:tentative="1">
      <w:start w:val="1"/>
      <w:numFmt w:val="bullet"/>
      <w:lvlText w:val="o"/>
      <w:lvlJc w:val="left"/>
      <w:pPr>
        <w:tabs>
          <w:tab w:val="num" w:pos="1741"/>
        </w:tabs>
        <w:ind w:left="1741" w:hanging="360"/>
      </w:pPr>
      <w:rPr>
        <w:rFonts w:ascii="Courier New" w:hAnsi="Courier New" w:cs="Courier New" w:hint="default"/>
      </w:rPr>
    </w:lvl>
    <w:lvl w:ilvl="2" w:tplc="0C0A0005" w:tentative="1">
      <w:start w:val="1"/>
      <w:numFmt w:val="bullet"/>
      <w:lvlText w:val=""/>
      <w:lvlJc w:val="left"/>
      <w:pPr>
        <w:tabs>
          <w:tab w:val="num" w:pos="2461"/>
        </w:tabs>
        <w:ind w:left="2461" w:hanging="360"/>
      </w:pPr>
      <w:rPr>
        <w:rFonts w:ascii="Wingdings" w:hAnsi="Wingdings" w:hint="default"/>
      </w:rPr>
    </w:lvl>
    <w:lvl w:ilvl="3" w:tplc="0C0A0001" w:tentative="1">
      <w:start w:val="1"/>
      <w:numFmt w:val="bullet"/>
      <w:lvlText w:val=""/>
      <w:lvlJc w:val="left"/>
      <w:pPr>
        <w:tabs>
          <w:tab w:val="num" w:pos="3181"/>
        </w:tabs>
        <w:ind w:left="3181" w:hanging="360"/>
      </w:pPr>
      <w:rPr>
        <w:rFonts w:ascii="Symbol" w:hAnsi="Symbol" w:hint="default"/>
      </w:rPr>
    </w:lvl>
    <w:lvl w:ilvl="4" w:tplc="0C0A0003" w:tentative="1">
      <w:start w:val="1"/>
      <w:numFmt w:val="bullet"/>
      <w:lvlText w:val="o"/>
      <w:lvlJc w:val="left"/>
      <w:pPr>
        <w:tabs>
          <w:tab w:val="num" w:pos="3901"/>
        </w:tabs>
        <w:ind w:left="3901" w:hanging="360"/>
      </w:pPr>
      <w:rPr>
        <w:rFonts w:ascii="Courier New" w:hAnsi="Courier New" w:cs="Courier New" w:hint="default"/>
      </w:rPr>
    </w:lvl>
    <w:lvl w:ilvl="5" w:tplc="0C0A0005" w:tentative="1">
      <w:start w:val="1"/>
      <w:numFmt w:val="bullet"/>
      <w:lvlText w:val=""/>
      <w:lvlJc w:val="left"/>
      <w:pPr>
        <w:tabs>
          <w:tab w:val="num" w:pos="4621"/>
        </w:tabs>
        <w:ind w:left="4621" w:hanging="360"/>
      </w:pPr>
      <w:rPr>
        <w:rFonts w:ascii="Wingdings" w:hAnsi="Wingdings" w:hint="default"/>
      </w:rPr>
    </w:lvl>
    <w:lvl w:ilvl="6" w:tplc="0C0A0001" w:tentative="1">
      <w:start w:val="1"/>
      <w:numFmt w:val="bullet"/>
      <w:lvlText w:val=""/>
      <w:lvlJc w:val="left"/>
      <w:pPr>
        <w:tabs>
          <w:tab w:val="num" w:pos="5341"/>
        </w:tabs>
        <w:ind w:left="5341" w:hanging="360"/>
      </w:pPr>
      <w:rPr>
        <w:rFonts w:ascii="Symbol" w:hAnsi="Symbol" w:hint="default"/>
      </w:rPr>
    </w:lvl>
    <w:lvl w:ilvl="7" w:tplc="0C0A0003" w:tentative="1">
      <w:start w:val="1"/>
      <w:numFmt w:val="bullet"/>
      <w:lvlText w:val="o"/>
      <w:lvlJc w:val="left"/>
      <w:pPr>
        <w:tabs>
          <w:tab w:val="num" w:pos="6061"/>
        </w:tabs>
        <w:ind w:left="6061" w:hanging="360"/>
      </w:pPr>
      <w:rPr>
        <w:rFonts w:ascii="Courier New" w:hAnsi="Courier New" w:cs="Courier New" w:hint="default"/>
      </w:rPr>
    </w:lvl>
    <w:lvl w:ilvl="8" w:tplc="0C0A0005" w:tentative="1">
      <w:start w:val="1"/>
      <w:numFmt w:val="bullet"/>
      <w:lvlText w:val=""/>
      <w:lvlJc w:val="left"/>
      <w:pPr>
        <w:tabs>
          <w:tab w:val="num" w:pos="6781"/>
        </w:tabs>
        <w:ind w:left="6781" w:hanging="360"/>
      </w:pPr>
      <w:rPr>
        <w:rFonts w:ascii="Wingdings" w:hAnsi="Wingdings" w:hint="default"/>
      </w:rPr>
    </w:lvl>
  </w:abstractNum>
  <w:abstractNum w:abstractNumId="15" w15:restartNumberingAfterBreak="0">
    <w:nsid w:val="3EA87460"/>
    <w:multiLevelType w:val="hybridMultilevel"/>
    <w:tmpl w:val="26CE2192"/>
    <w:lvl w:ilvl="0" w:tplc="BC1C0794">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FF4FDE"/>
    <w:multiLevelType w:val="hybridMultilevel"/>
    <w:tmpl w:val="74BE2A66"/>
    <w:lvl w:ilvl="0" w:tplc="D5EAF42A">
      <w:numFmt w:val="bullet"/>
      <w:lvlText w:val="-"/>
      <w:lvlJc w:val="left"/>
      <w:pPr>
        <w:tabs>
          <w:tab w:val="num" w:pos="841"/>
        </w:tabs>
        <w:ind w:left="841" w:hanging="360"/>
      </w:pPr>
      <w:rPr>
        <w:rFonts w:ascii="Arial" w:eastAsia="Times New Roman" w:hAnsi="Arial" w:cs="Arial" w:hint="default"/>
      </w:rPr>
    </w:lvl>
    <w:lvl w:ilvl="1" w:tplc="0C0A0003" w:tentative="1">
      <w:start w:val="1"/>
      <w:numFmt w:val="bullet"/>
      <w:lvlText w:val="o"/>
      <w:lvlJc w:val="left"/>
      <w:pPr>
        <w:tabs>
          <w:tab w:val="num" w:pos="1561"/>
        </w:tabs>
        <w:ind w:left="1561" w:hanging="360"/>
      </w:pPr>
      <w:rPr>
        <w:rFonts w:ascii="Courier New" w:hAnsi="Courier New" w:cs="Courier New" w:hint="default"/>
      </w:rPr>
    </w:lvl>
    <w:lvl w:ilvl="2" w:tplc="0C0A0005" w:tentative="1">
      <w:start w:val="1"/>
      <w:numFmt w:val="bullet"/>
      <w:lvlText w:val=""/>
      <w:lvlJc w:val="left"/>
      <w:pPr>
        <w:tabs>
          <w:tab w:val="num" w:pos="2281"/>
        </w:tabs>
        <w:ind w:left="2281" w:hanging="360"/>
      </w:pPr>
      <w:rPr>
        <w:rFonts w:ascii="Wingdings" w:hAnsi="Wingdings" w:hint="default"/>
      </w:rPr>
    </w:lvl>
    <w:lvl w:ilvl="3" w:tplc="0C0A0001" w:tentative="1">
      <w:start w:val="1"/>
      <w:numFmt w:val="bullet"/>
      <w:lvlText w:val=""/>
      <w:lvlJc w:val="left"/>
      <w:pPr>
        <w:tabs>
          <w:tab w:val="num" w:pos="3001"/>
        </w:tabs>
        <w:ind w:left="3001" w:hanging="360"/>
      </w:pPr>
      <w:rPr>
        <w:rFonts w:ascii="Symbol" w:hAnsi="Symbol" w:hint="default"/>
      </w:rPr>
    </w:lvl>
    <w:lvl w:ilvl="4" w:tplc="0C0A0003" w:tentative="1">
      <w:start w:val="1"/>
      <w:numFmt w:val="bullet"/>
      <w:lvlText w:val="o"/>
      <w:lvlJc w:val="left"/>
      <w:pPr>
        <w:tabs>
          <w:tab w:val="num" w:pos="3721"/>
        </w:tabs>
        <w:ind w:left="3721" w:hanging="360"/>
      </w:pPr>
      <w:rPr>
        <w:rFonts w:ascii="Courier New" w:hAnsi="Courier New" w:cs="Courier New" w:hint="default"/>
      </w:rPr>
    </w:lvl>
    <w:lvl w:ilvl="5" w:tplc="0C0A0005" w:tentative="1">
      <w:start w:val="1"/>
      <w:numFmt w:val="bullet"/>
      <w:lvlText w:val=""/>
      <w:lvlJc w:val="left"/>
      <w:pPr>
        <w:tabs>
          <w:tab w:val="num" w:pos="4441"/>
        </w:tabs>
        <w:ind w:left="4441" w:hanging="360"/>
      </w:pPr>
      <w:rPr>
        <w:rFonts w:ascii="Wingdings" w:hAnsi="Wingdings" w:hint="default"/>
      </w:rPr>
    </w:lvl>
    <w:lvl w:ilvl="6" w:tplc="0C0A0001" w:tentative="1">
      <w:start w:val="1"/>
      <w:numFmt w:val="bullet"/>
      <w:lvlText w:val=""/>
      <w:lvlJc w:val="left"/>
      <w:pPr>
        <w:tabs>
          <w:tab w:val="num" w:pos="5161"/>
        </w:tabs>
        <w:ind w:left="5161" w:hanging="360"/>
      </w:pPr>
      <w:rPr>
        <w:rFonts w:ascii="Symbol" w:hAnsi="Symbol" w:hint="default"/>
      </w:rPr>
    </w:lvl>
    <w:lvl w:ilvl="7" w:tplc="0C0A0003" w:tentative="1">
      <w:start w:val="1"/>
      <w:numFmt w:val="bullet"/>
      <w:lvlText w:val="o"/>
      <w:lvlJc w:val="left"/>
      <w:pPr>
        <w:tabs>
          <w:tab w:val="num" w:pos="5881"/>
        </w:tabs>
        <w:ind w:left="5881" w:hanging="360"/>
      </w:pPr>
      <w:rPr>
        <w:rFonts w:ascii="Courier New" w:hAnsi="Courier New" w:cs="Courier New" w:hint="default"/>
      </w:rPr>
    </w:lvl>
    <w:lvl w:ilvl="8" w:tplc="0C0A0005" w:tentative="1">
      <w:start w:val="1"/>
      <w:numFmt w:val="bullet"/>
      <w:lvlText w:val=""/>
      <w:lvlJc w:val="left"/>
      <w:pPr>
        <w:tabs>
          <w:tab w:val="num" w:pos="6601"/>
        </w:tabs>
        <w:ind w:left="6601" w:hanging="360"/>
      </w:pPr>
      <w:rPr>
        <w:rFonts w:ascii="Wingdings" w:hAnsi="Wingdings" w:hint="default"/>
      </w:rPr>
    </w:lvl>
  </w:abstractNum>
  <w:abstractNum w:abstractNumId="17" w15:restartNumberingAfterBreak="0">
    <w:nsid w:val="4F460469"/>
    <w:multiLevelType w:val="hybridMultilevel"/>
    <w:tmpl w:val="8D325E00"/>
    <w:lvl w:ilvl="0" w:tplc="72D48A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45712"/>
    <w:multiLevelType w:val="hybridMultilevel"/>
    <w:tmpl w:val="4A0CFF56"/>
    <w:lvl w:ilvl="0" w:tplc="EF3C5F9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9718B1"/>
    <w:multiLevelType w:val="hybridMultilevel"/>
    <w:tmpl w:val="B802CDFA"/>
    <w:lvl w:ilvl="0" w:tplc="DE085E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55199"/>
    <w:multiLevelType w:val="hybridMultilevel"/>
    <w:tmpl w:val="247CF1E8"/>
    <w:lvl w:ilvl="0" w:tplc="0784AF0E">
      <w:start w:val="1"/>
      <w:numFmt w:val="bullet"/>
      <w:lvlText w:val="•"/>
      <w:lvlJc w:val="left"/>
      <w:pPr>
        <w:tabs>
          <w:tab w:val="num" w:pos="1021"/>
        </w:tabs>
        <w:ind w:left="1021" w:hanging="360"/>
      </w:pPr>
      <w:rPr>
        <w:rFonts w:ascii="Courier New" w:hAnsi="Courier New" w:hint="default"/>
      </w:rPr>
    </w:lvl>
    <w:lvl w:ilvl="1" w:tplc="0C0A0003" w:tentative="1">
      <w:start w:val="1"/>
      <w:numFmt w:val="bullet"/>
      <w:lvlText w:val="o"/>
      <w:lvlJc w:val="left"/>
      <w:pPr>
        <w:tabs>
          <w:tab w:val="num" w:pos="1741"/>
        </w:tabs>
        <w:ind w:left="1741" w:hanging="360"/>
      </w:pPr>
      <w:rPr>
        <w:rFonts w:ascii="Courier New" w:hAnsi="Courier New" w:cs="Courier New" w:hint="default"/>
      </w:rPr>
    </w:lvl>
    <w:lvl w:ilvl="2" w:tplc="0C0A0005" w:tentative="1">
      <w:start w:val="1"/>
      <w:numFmt w:val="bullet"/>
      <w:lvlText w:val=""/>
      <w:lvlJc w:val="left"/>
      <w:pPr>
        <w:tabs>
          <w:tab w:val="num" w:pos="2461"/>
        </w:tabs>
        <w:ind w:left="2461" w:hanging="360"/>
      </w:pPr>
      <w:rPr>
        <w:rFonts w:ascii="Wingdings" w:hAnsi="Wingdings" w:hint="default"/>
      </w:rPr>
    </w:lvl>
    <w:lvl w:ilvl="3" w:tplc="0C0A0001" w:tentative="1">
      <w:start w:val="1"/>
      <w:numFmt w:val="bullet"/>
      <w:lvlText w:val=""/>
      <w:lvlJc w:val="left"/>
      <w:pPr>
        <w:tabs>
          <w:tab w:val="num" w:pos="3181"/>
        </w:tabs>
        <w:ind w:left="3181" w:hanging="360"/>
      </w:pPr>
      <w:rPr>
        <w:rFonts w:ascii="Symbol" w:hAnsi="Symbol" w:hint="default"/>
      </w:rPr>
    </w:lvl>
    <w:lvl w:ilvl="4" w:tplc="0C0A0003" w:tentative="1">
      <w:start w:val="1"/>
      <w:numFmt w:val="bullet"/>
      <w:lvlText w:val="o"/>
      <w:lvlJc w:val="left"/>
      <w:pPr>
        <w:tabs>
          <w:tab w:val="num" w:pos="3901"/>
        </w:tabs>
        <w:ind w:left="3901" w:hanging="360"/>
      </w:pPr>
      <w:rPr>
        <w:rFonts w:ascii="Courier New" w:hAnsi="Courier New" w:cs="Courier New" w:hint="default"/>
      </w:rPr>
    </w:lvl>
    <w:lvl w:ilvl="5" w:tplc="0C0A0005" w:tentative="1">
      <w:start w:val="1"/>
      <w:numFmt w:val="bullet"/>
      <w:lvlText w:val=""/>
      <w:lvlJc w:val="left"/>
      <w:pPr>
        <w:tabs>
          <w:tab w:val="num" w:pos="4621"/>
        </w:tabs>
        <w:ind w:left="4621" w:hanging="360"/>
      </w:pPr>
      <w:rPr>
        <w:rFonts w:ascii="Wingdings" w:hAnsi="Wingdings" w:hint="default"/>
      </w:rPr>
    </w:lvl>
    <w:lvl w:ilvl="6" w:tplc="0C0A0001" w:tentative="1">
      <w:start w:val="1"/>
      <w:numFmt w:val="bullet"/>
      <w:lvlText w:val=""/>
      <w:lvlJc w:val="left"/>
      <w:pPr>
        <w:tabs>
          <w:tab w:val="num" w:pos="5341"/>
        </w:tabs>
        <w:ind w:left="5341" w:hanging="360"/>
      </w:pPr>
      <w:rPr>
        <w:rFonts w:ascii="Symbol" w:hAnsi="Symbol" w:hint="default"/>
      </w:rPr>
    </w:lvl>
    <w:lvl w:ilvl="7" w:tplc="0C0A0003" w:tentative="1">
      <w:start w:val="1"/>
      <w:numFmt w:val="bullet"/>
      <w:lvlText w:val="o"/>
      <w:lvlJc w:val="left"/>
      <w:pPr>
        <w:tabs>
          <w:tab w:val="num" w:pos="6061"/>
        </w:tabs>
        <w:ind w:left="6061" w:hanging="360"/>
      </w:pPr>
      <w:rPr>
        <w:rFonts w:ascii="Courier New" w:hAnsi="Courier New" w:cs="Courier New" w:hint="default"/>
      </w:rPr>
    </w:lvl>
    <w:lvl w:ilvl="8" w:tplc="0C0A0005" w:tentative="1">
      <w:start w:val="1"/>
      <w:numFmt w:val="bullet"/>
      <w:lvlText w:val=""/>
      <w:lvlJc w:val="left"/>
      <w:pPr>
        <w:tabs>
          <w:tab w:val="num" w:pos="6781"/>
        </w:tabs>
        <w:ind w:left="6781" w:hanging="360"/>
      </w:pPr>
      <w:rPr>
        <w:rFonts w:ascii="Wingdings" w:hAnsi="Wingdings" w:hint="default"/>
      </w:rPr>
    </w:lvl>
  </w:abstractNum>
  <w:abstractNum w:abstractNumId="21" w15:restartNumberingAfterBreak="0">
    <w:nsid w:val="6259316B"/>
    <w:multiLevelType w:val="hybridMultilevel"/>
    <w:tmpl w:val="EBDA9A70"/>
    <w:lvl w:ilvl="0" w:tplc="173A856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A02638"/>
    <w:multiLevelType w:val="hybridMultilevel"/>
    <w:tmpl w:val="3BF4610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76ACF"/>
    <w:multiLevelType w:val="hybridMultilevel"/>
    <w:tmpl w:val="98964010"/>
    <w:lvl w:ilvl="0" w:tplc="0784AF0E">
      <w:start w:val="1"/>
      <w:numFmt w:val="bullet"/>
      <w:lvlText w:val="•"/>
      <w:lvlJc w:val="left"/>
      <w:pPr>
        <w:tabs>
          <w:tab w:val="num" w:pos="1201"/>
        </w:tabs>
        <w:ind w:left="1201" w:hanging="360"/>
      </w:pPr>
      <w:rPr>
        <w:rFonts w:ascii="Courier New" w:hAnsi="Courier New" w:hint="default"/>
      </w:rPr>
    </w:lvl>
    <w:lvl w:ilvl="1" w:tplc="0C0A0003" w:tentative="1">
      <w:start w:val="1"/>
      <w:numFmt w:val="bullet"/>
      <w:lvlText w:val="o"/>
      <w:lvlJc w:val="left"/>
      <w:pPr>
        <w:tabs>
          <w:tab w:val="num" w:pos="1921"/>
        </w:tabs>
        <w:ind w:left="1921" w:hanging="360"/>
      </w:pPr>
      <w:rPr>
        <w:rFonts w:ascii="Courier New" w:hAnsi="Courier New" w:cs="Courier New" w:hint="default"/>
      </w:rPr>
    </w:lvl>
    <w:lvl w:ilvl="2" w:tplc="0C0A0005" w:tentative="1">
      <w:start w:val="1"/>
      <w:numFmt w:val="bullet"/>
      <w:lvlText w:val=""/>
      <w:lvlJc w:val="left"/>
      <w:pPr>
        <w:tabs>
          <w:tab w:val="num" w:pos="2641"/>
        </w:tabs>
        <w:ind w:left="2641" w:hanging="360"/>
      </w:pPr>
      <w:rPr>
        <w:rFonts w:ascii="Wingdings" w:hAnsi="Wingdings" w:hint="default"/>
      </w:rPr>
    </w:lvl>
    <w:lvl w:ilvl="3" w:tplc="0C0A0001" w:tentative="1">
      <w:start w:val="1"/>
      <w:numFmt w:val="bullet"/>
      <w:lvlText w:val=""/>
      <w:lvlJc w:val="left"/>
      <w:pPr>
        <w:tabs>
          <w:tab w:val="num" w:pos="3361"/>
        </w:tabs>
        <w:ind w:left="3361" w:hanging="360"/>
      </w:pPr>
      <w:rPr>
        <w:rFonts w:ascii="Symbol" w:hAnsi="Symbol" w:hint="default"/>
      </w:rPr>
    </w:lvl>
    <w:lvl w:ilvl="4" w:tplc="0C0A0003" w:tentative="1">
      <w:start w:val="1"/>
      <w:numFmt w:val="bullet"/>
      <w:lvlText w:val="o"/>
      <w:lvlJc w:val="left"/>
      <w:pPr>
        <w:tabs>
          <w:tab w:val="num" w:pos="4081"/>
        </w:tabs>
        <w:ind w:left="4081" w:hanging="360"/>
      </w:pPr>
      <w:rPr>
        <w:rFonts w:ascii="Courier New" w:hAnsi="Courier New" w:cs="Courier New" w:hint="default"/>
      </w:rPr>
    </w:lvl>
    <w:lvl w:ilvl="5" w:tplc="0C0A0005" w:tentative="1">
      <w:start w:val="1"/>
      <w:numFmt w:val="bullet"/>
      <w:lvlText w:val=""/>
      <w:lvlJc w:val="left"/>
      <w:pPr>
        <w:tabs>
          <w:tab w:val="num" w:pos="4801"/>
        </w:tabs>
        <w:ind w:left="4801" w:hanging="360"/>
      </w:pPr>
      <w:rPr>
        <w:rFonts w:ascii="Wingdings" w:hAnsi="Wingdings" w:hint="default"/>
      </w:rPr>
    </w:lvl>
    <w:lvl w:ilvl="6" w:tplc="0C0A0001" w:tentative="1">
      <w:start w:val="1"/>
      <w:numFmt w:val="bullet"/>
      <w:lvlText w:val=""/>
      <w:lvlJc w:val="left"/>
      <w:pPr>
        <w:tabs>
          <w:tab w:val="num" w:pos="5521"/>
        </w:tabs>
        <w:ind w:left="5521" w:hanging="360"/>
      </w:pPr>
      <w:rPr>
        <w:rFonts w:ascii="Symbol" w:hAnsi="Symbol" w:hint="default"/>
      </w:rPr>
    </w:lvl>
    <w:lvl w:ilvl="7" w:tplc="0C0A0003" w:tentative="1">
      <w:start w:val="1"/>
      <w:numFmt w:val="bullet"/>
      <w:lvlText w:val="o"/>
      <w:lvlJc w:val="left"/>
      <w:pPr>
        <w:tabs>
          <w:tab w:val="num" w:pos="6241"/>
        </w:tabs>
        <w:ind w:left="6241" w:hanging="360"/>
      </w:pPr>
      <w:rPr>
        <w:rFonts w:ascii="Courier New" w:hAnsi="Courier New" w:cs="Courier New" w:hint="default"/>
      </w:rPr>
    </w:lvl>
    <w:lvl w:ilvl="8" w:tplc="0C0A0005" w:tentative="1">
      <w:start w:val="1"/>
      <w:numFmt w:val="bullet"/>
      <w:lvlText w:val=""/>
      <w:lvlJc w:val="left"/>
      <w:pPr>
        <w:tabs>
          <w:tab w:val="num" w:pos="6961"/>
        </w:tabs>
        <w:ind w:left="6961" w:hanging="360"/>
      </w:pPr>
      <w:rPr>
        <w:rFonts w:ascii="Wingdings" w:hAnsi="Wingdings" w:hint="default"/>
      </w:rPr>
    </w:lvl>
  </w:abstractNum>
  <w:abstractNum w:abstractNumId="24" w15:restartNumberingAfterBreak="0">
    <w:nsid w:val="7109333E"/>
    <w:multiLevelType w:val="hybridMultilevel"/>
    <w:tmpl w:val="6CC66864"/>
    <w:lvl w:ilvl="0" w:tplc="E1DA11B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225C6"/>
    <w:multiLevelType w:val="hybridMultilevel"/>
    <w:tmpl w:val="2EDC2FA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A77339"/>
    <w:multiLevelType w:val="hybridMultilevel"/>
    <w:tmpl w:val="B62C5E50"/>
    <w:lvl w:ilvl="0" w:tplc="47F8618C">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3160A1"/>
    <w:multiLevelType w:val="hybridMultilevel"/>
    <w:tmpl w:val="869A520C"/>
    <w:lvl w:ilvl="0" w:tplc="F3406C82">
      <w:start w:val="1"/>
      <w:numFmt w:val="decimal"/>
      <w:lvlText w:val="%1."/>
      <w:lvlJc w:val="left"/>
      <w:pPr>
        <w:tabs>
          <w:tab w:val="num" w:pos="360"/>
        </w:tabs>
        <w:ind w:left="360" w:hanging="360"/>
      </w:pPr>
    </w:lvl>
    <w:lvl w:ilvl="1" w:tplc="3EE06268">
      <w:numFmt w:val="none"/>
      <w:lvlText w:val=""/>
      <w:lvlJc w:val="left"/>
      <w:pPr>
        <w:tabs>
          <w:tab w:val="num" w:pos="360"/>
        </w:tabs>
      </w:pPr>
    </w:lvl>
    <w:lvl w:ilvl="2" w:tplc="9BCC90B0">
      <w:numFmt w:val="none"/>
      <w:lvlText w:val=""/>
      <w:lvlJc w:val="left"/>
      <w:pPr>
        <w:tabs>
          <w:tab w:val="num" w:pos="360"/>
        </w:tabs>
      </w:pPr>
    </w:lvl>
    <w:lvl w:ilvl="3" w:tplc="358CCDDE">
      <w:numFmt w:val="none"/>
      <w:lvlText w:val=""/>
      <w:lvlJc w:val="left"/>
      <w:pPr>
        <w:tabs>
          <w:tab w:val="num" w:pos="360"/>
        </w:tabs>
      </w:pPr>
    </w:lvl>
    <w:lvl w:ilvl="4" w:tplc="47724FC2">
      <w:numFmt w:val="none"/>
      <w:lvlText w:val=""/>
      <w:lvlJc w:val="left"/>
      <w:pPr>
        <w:tabs>
          <w:tab w:val="num" w:pos="360"/>
        </w:tabs>
      </w:pPr>
    </w:lvl>
    <w:lvl w:ilvl="5" w:tplc="20F6EF3C">
      <w:numFmt w:val="none"/>
      <w:lvlText w:val=""/>
      <w:lvlJc w:val="left"/>
      <w:pPr>
        <w:tabs>
          <w:tab w:val="num" w:pos="360"/>
        </w:tabs>
      </w:pPr>
    </w:lvl>
    <w:lvl w:ilvl="6" w:tplc="972E25FC">
      <w:numFmt w:val="none"/>
      <w:lvlText w:val=""/>
      <w:lvlJc w:val="left"/>
      <w:pPr>
        <w:tabs>
          <w:tab w:val="num" w:pos="360"/>
        </w:tabs>
      </w:pPr>
    </w:lvl>
    <w:lvl w:ilvl="7" w:tplc="BEE018BC">
      <w:numFmt w:val="none"/>
      <w:lvlText w:val=""/>
      <w:lvlJc w:val="left"/>
      <w:pPr>
        <w:tabs>
          <w:tab w:val="num" w:pos="360"/>
        </w:tabs>
      </w:pPr>
    </w:lvl>
    <w:lvl w:ilvl="8" w:tplc="346EE3E0">
      <w:numFmt w:val="none"/>
      <w:lvlText w:val=""/>
      <w:lvlJc w:val="left"/>
      <w:pPr>
        <w:tabs>
          <w:tab w:val="num" w:pos="360"/>
        </w:tabs>
      </w:pPr>
    </w:lvl>
  </w:abstractNum>
  <w:abstractNum w:abstractNumId="28" w15:restartNumberingAfterBreak="0">
    <w:nsid w:val="7BD736F2"/>
    <w:multiLevelType w:val="hybridMultilevel"/>
    <w:tmpl w:val="442E05CE"/>
    <w:lvl w:ilvl="0" w:tplc="0784AF0E">
      <w:start w:val="1"/>
      <w:numFmt w:val="bullet"/>
      <w:lvlText w:val="•"/>
      <w:lvlJc w:val="left"/>
      <w:pPr>
        <w:tabs>
          <w:tab w:val="num" w:pos="1021"/>
        </w:tabs>
        <w:ind w:left="1021" w:hanging="360"/>
      </w:pPr>
      <w:rPr>
        <w:rFonts w:ascii="Courier New" w:hAnsi="Courier New" w:hint="default"/>
      </w:rPr>
    </w:lvl>
    <w:lvl w:ilvl="1" w:tplc="0C0A0003" w:tentative="1">
      <w:start w:val="1"/>
      <w:numFmt w:val="bullet"/>
      <w:lvlText w:val="o"/>
      <w:lvlJc w:val="left"/>
      <w:pPr>
        <w:tabs>
          <w:tab w:val="num" w:pos="1741"/>
        </w:tabs>
        <w:ind w:left="1741" w:hanging="360"/>
      </w:pPr>
      <w:rPr>
        <w:rFonts w:ascii="Courier New" w:hAnsi="Courier New" w:cs="Courier New" w:hint="default"/>
      </w:rPr>
    </w:lvl>
    <w:lvl w:ilvl="2" w:tplc="0C0A0005" w:tentative="1">
      <w:start w:val="1"/>
      <w:numFmt w:val="bullet"/>
      <w:lvlText w:val=""/>
      <w:lvlJc w:val="left"/>
      <w:pPr>
        <w:tabs>
          <w:tab w:val="num" w:pos="2461"/>
        </w:tabs>
        <w:ind w:left="2461" w:hanging="360"/>
      </w:pPr>
      <w:rPr>
        <w:rFonts w:ascii="Wingdings" w:hAnsi="Wingdings" w:hint="default"/>
      </w:rPr>
    </w:lvl>
    <w:lvl w:ilvl="3" w:tplc="0C0A0001" w:tentative="1">
      <w:start w:val="1"/>
      <w:numFmt w:val="bullet"/>
      <w:lvlText w:val=""/>
      <w:lvlJc w:val="left"/>
      <w:pPr>
        <w:tabs>
          <w:tab w:val="num" w:pos="3181"/>
        </w:tabs>
        <w:ind w:left="3181" w:hanging="360"/>
      </w:pPr>
      <w:rPr>
        <w:rFonts w:ascii="Symbol" w:hAnsi="Symbol" w:hint="default"/>
      </w:rPr>
    </w:lvl>
    <w:lvl w:ilvl="4" w:tplc="0C0A0003" w:tentative="1">
      <w:start w:val="1"/>
      <w:numFmt w:val="bullet"/>
      <w:lvlText w:val="o"/>
      <w:lvlJc w:val="left"/>
      <w:pPr>
        <w:tabs>
          <w:tab w:val="num" w:pos="3901"/>
        </w:tabs>
        <w:ind w:left="3901" w:hanging="360"/>
      </w:pPr>
      <w:rPr>
        <w:rFonts w:ascii="Courier New" w:hAnsi="Courier New" w:cs="Courier New" w:hint="default"/>
      </w:rPr>
    </w:lvl>
    <w:lvl w:ilvl="5" w:tplc="0C0A0005" w:tentative="1">
      <w:start w:val="1"/>
      <w:numFmt w:val="bullet"/>
      <w:lvlText w:val=""/>
      <w:lvlJc w:val="left"/>
      <w:pPr>
        <w:tabs>
          <w:tab w:val="num" w:pos="4621"/>
        </w:tabs>
        <w:ind w:left="4621" w:hanging="360"/>
      </w:pPr>
      <w:rPr>
        <w:rFonts w:ascii="Wingdings" w:hAnsi="Wingdings" w:hint="default"/>
      </w:rPr>
    </w:lvl>
    <w:lvl w:ilvl="6" w:tplc="0C0A0001" w:tentative="1">
      <w:start w:val="1"/>
      <w:numFmt w:val="bullet"/>
      <w:lvlText w:val=""/>
      <w:lvlJc w:val="left"/>
      <w:pPr>
        <w:tabs>
          <w:tab w:val="num" w:pos="5341"/>
        </w:tabs>
        <w:ind w:left="5341" w:hanging="360"/>
      </w:pPr>
      <w:rPr>
        <w:rFonts w:ascii="Symbol" w:hAnsi="Symbol" w:hint="default"/>
      </w:rPr>
    </w:lvl>
    <w:lvl w:ilvl="7" w:tplc="0C0A0003" w:tentative="1">
      <w:start w:val="1"/>
      <w:numFmt w:val="bullet"/>
      <w:lvlText w:val="o"/>
      <w:lvlJc w:val="left"/>
      <w:pPr>
        <w:tabs>
          <w:tab w:val="num" w:pos="6061"/>
        </w:tabs>
        <w:ind w:left="6061" w:hanging="360"/>
      </w:pPr>
      <w:rPr>
        <w:rFonts w:ascii="Courier New" w:hAnsi="Courier New" w:cs="Courier New" w:hint="default"/>
      </w:rPr>
    </w:lvl>
    <w:lvl w:ilvl="8" w:tplc="0C0A0005" w:tentative="1">
      <w:start w:val="1"/>
      <w:numFmt w:val="bullet"/>
      <w:lvlText w:val=""/>
      <w:lvlJc w:val="left"/>
      <w:pPr>
        <w:tabs>
          <w:tab w:val="num" w:pos="6781"/>
        </w:tabs>
        <w:ind w:left="6781" w:hanging="360"/>
      </w:pPr>
      <w:rPr>
        <w:rFonts w:ascii="Wingdings" w:hAnsi="Wingdings" w:hint="default"/>
      </w:rPr>
    </w:lvl>
  </w:abstractNum>
  <w:abstractNum w:abstractNumId="29" w15:restartNumberingAfterBreak="0">
    <w:nsid w:val="7FB34F2D"/>
    <w:multiLevelType w:val="hybridMultilevel"/>
    <w:tmpl w:val="60DA1546"/>
    <w:lvl w:ilvl="0" w:tplc="D5EAF42A">
      <w:numFmt w:val="bullet"/>
      <w:lvlText w:val="-"/>
      <w:lvlJc w:val="left"/>
      <w:pPr>
        <w:tabs>
          <w:tab w:val="num" w:pos="841"/>
        </w:tabs>
        <w:ind w:left="841"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7"/>
  </w:num>
  <w:num w:numId="4">
    <w:abstractNumId w:val="26"/>
  </w:num>
  <w:num w:numId="5">
    <w:abstractNumId w:val="9"/>
  </w:num>
  <w:num w:numId="6">
    <w:abstractNumId w:val="1"/>
  </w:num>
  <w:num w:numId="7">
    <w:abstractNumId w:val="6"/>
  </w:num>
  <w:num w:numId="8">
    <w:abstractNumId w:val="8"/>
  </w:num>
  <w:num w:numId="9">
    <w:abstractNumId w:val="23"/>
  </w:num>
  <w:num w:numId="10">
    <w:abstractNumId w:val="0"/>
  </w:num>
  <w:num w:numId="11">
    <w:abstractNumId w:val="16"/>
  </w:num>
  <w:num w:numId="12">
    <w:abstractNumId w:val="29"/>
  </w:num>
  <w:num w:numId="13">
    <w:abstractNumId w:val="11"/>
  </w:num>
  <w:num w:numId="14">
    <w:abstractNumId w:val="12"/>
  </w:num>
  <w:num w:numId="15">
    <w:abstractNumId w:val="20"/>
  </w:num>
  <w:num w:numId="16">
    <w:abstractNumId w:val="28"/>
  </w:num>
  <w:num w:numId="17">
    <w:abstractNumId w:val="3"/>
  </w:num>
  <w:num w:numId="18">
    <w:abstractNumId w:val="14"/>
  </w:num>
  <w:num w:numId="19">
    <w:abstractNumId w:val="18"/>
  </w:num>
  <w:num w:numId="20">
    <w:abstractNumId w:val="5"/>
  </w:num>
  <w:num w:numId="21">
    <w:abstractNumId w:val="24"/>
  </w:num>
  <w:num w:numId="22">
    <w:abstractNumId w:val="10"/>
  </w:num>
  <w:num w:numId="23">
    <w:abstractNumId w:val="19"/>
  </w:num>
  <w:num w:numId="24">
    <w:abstractNumId w:val="17"/>
  </w:num>
  <w:num w:numId="25">
    <w:abstractNumId w:val="22"/>
  </w:num>
  <w:num w:numId="26">
    <w:abstractNumId w:val="25"/>
  </w:num>
  <w:num w:numId="27">
    <w:abstractNumId w:val="13"/>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9F"/>
    <w:rsid w:val="0000000E"/>
    <w:rsid w:val="00011538"/>
    <w:rsid w:val="000145F2"/>
    <w:rsid w:val="00034DDF"/>
    <w:rsid w:val="0004001E"/>
    <w:rsid w:val="00042066"/>
    <w:rsid w:val="000577F4"/>
    <w:rsid w:val="0006414B"/>
    <w:rsid w:val="00070D92"/>
    <w:rsid w:val="00077C3E"/>
    <w:rsid w:val="000823E4"/>
    <w:rsid w:val="00091548"/>
    <w:rsid w:val="000961D4"/>
    <w:rsid w:val="0009644C"/>
    <w:rsid w:val="000A1374"/>
    <w:rsid w:val="000A576E"/>
    <w:rsid w:val="000B0361"/>
    <w:rsid w:val="000B6395"/>
    <w:rsid w:val="000C0954"/>
    <w:rsid w:val="000E3B9C"/>
    <w:rsid w:val="000F4E22"/>
    <w:rsid w:val="0011175C"/>
    <w:rsid w:val="00113488"/>
    <w:rsid w:val="00117562"/>
    <w:rsid w:val="00132B0C"/>
    <w:rsid w:val="0014172A"/>
    <w:rsid w:val="0014188F"/>
    <w:rsid w:val="00144E9A"/>
    <w:rsid w:val="00157ADA"/>
    <w:rsid w:val="0016773E"/>
    <w:rsid w:val="00182527"/>
    <w:rsid w:val="00187483"/>
    <w:rsid w:val="0019738B"/>
    <w:rsid w:val="001B483A"/>
    <w:rsid w:val="001C2F99"/>
    <w:rsid w:val="001D009F"/>
    <w:rsid w:val="001D73D2"/>
    <w:rsid w:val="001E1221"/>
    <w:rsid w:val="001E2ABC"/>
    <w:rsid w:val="001E2D9C"/>
    <w:rsid w:val="001E3DB6"/>
    <w:rsid w:val="001E6EF3"/>
    <w:rsid w:val="002038E4"/>
    <w:rsid w:val="002063A9"/>
    <w:rsid w:val="00210CD7"/>
    <w:rsid w:val="002125F8"/>
    <w:rsid w:val="002234A2"/>
    <w:rsid w:val="0023653B"/>
    <w:rsid w:val="00255B7B"/>
    <w:rsid w:val="00266F78"/>
    <w:rsid w:val="00280756"/>
    <w:rsid w:val="002916C5"/>
    <w:rsid w:val="00293857"/>
    <w:rsid w:val="002B70BD"/>
    <w:rsid w:val="002C0C00"/>
    <w:rsid w:val="002C3C26"/>
    <w:rsid w:val="002D0990"/>
    <w:rsid w:val="002E6149"/>
    <w:rsid w:val="002E70D9"/>
    <w:rsid w:val="002E71A5"/>
    <w:rsid w:val="002F2E42"/>
    <w:rsid w:val="00310BB6"/>
    <w:rsid w:val="003146E3"/>
    <w:rsid w:val="003224A9"/>
    <w:rsid w:val="0032429D"/>
    <w:rsid w:val="003357BB"/>
    <w:rsid w:val="00343C1E"/>
    <w:rsid w:val="00344524"/>
    <w:rsid w:val="0035641D"/>
    <w:rsid w:val="0035726B"/>
    <w:rsid w:val="00374623"/>
    <w:rsid w:val="003871B6"/>
    <w:rsid w:val="00392E4E"/>
    <w:rsid w:val="00395CEC"/>
    <w:rsid w:val="003B1967"/>
    <w:rsid w:val="003B1E67"/>
    <w:rsid w:val="003B68D2"/>
    <w:rsid w:val="003D1B73"/>
    <w:rsid w:val="003E261D"/>
    <w:rsid w:val="003F3BAB"/>
    <w:rsid w:val="003F6F6C"/>
    <w:rsid w:val="00406616"/>
    <w:rsid w:val="00422E81"/>
    <w:rsid w:val="00426488"/>
    <w:rsid w:val="0043394A"/>
    <w:rsid w:val="00441E5B"/>
    <w:rsid w:val="0045027D"/>
    <w:rsid w:val="0045580B"/>
    <w:rsid w:val="004630F1"/>
    <w:rsid w:val="004638F6"/>
    <w:rsid w:val="00463E41"/>
    <w:rsid w:val="004866E9"/>
    <w:rsid w:val="0049038C"/>
    <w:rsid w:val="004A096D"/>
    <w:rsid w:val="004A27AA"/>
    <w:rsid w:val="004B4173"/>
    <w:rsid w:val="004C6AFF"/>
    <w:rsid w:val="004D2997"/>
    <w:rsid w:val="004F1399"/>
    <w:rsid w:val="005145B6"/>
    <w:rsid w:val="005218B4"/>
    <w:rsid w:val="005218B8"/>
    <w:rsid w:val="00523A6D"/>
    <w:rsid w:val="005247B2"/>
    <w:rsid w:val="0054156E"/>
    <w:rsid w:val="00550433"/>
    <w:rsid w:val="00555080"/>
    <w:rsid w:val="00572DE3"/>
    <w:rsid w:val="005805D6"/>
    <w:rsid w:val="00580758"/>
    <w:rsid w:val="00581CFD"/>
    <w:rsid w:val="00585B34"/>
    <w:rsid w:val="005874FD"/>
    <w:rsid w:val="00590173"/>
    <w:rsid w:val="00595322"/>
    <w:rsid w:val="005A0C08"/>
    <w:rsid w:val="005B286E"/>
    <w:rsid w:val="005B7630"/>
    <w:rsid w:val="005E797E"/>
    <w:rsid w:val="00607DF8"/>
    <w:rsid w:val="00616220"/>
    <w:rsid w:val="00623476"/>
    <w:rsid w:val="00623EE1"/>
    <w:rsid w:val="006345A2"/>
    <w:rsid w:val="006347F1"/>
    <w:rsid w:val="006439FF"/>
    <w:rsid w:val="00646CE9"/>
    <w:rsid w:val="006573C5"/>
    <w:rsid w:val="00662F15"/>
    <w:rsid w:val="00665B0F"/>
    <w:rsid w:val="006829C2"/>
    <w:rsid w:val="006A219F"/>
    <w:rsid w:val="006A2B82"/>
    <w:rsid w:val="006A46F7"/>
    <w:rsid w:val="006C0D6E"/>
    <w:rsid w:val="006C2330"/>
    <w:rsid w:val="006D7AA4"/>
    <w:rsid w:val="006E5ACF"/>
    <w:rsid w:val="006F5AA7"/>
    <w:rsid w:val="006F7C13"/>
    <w:rsid w:val="00700518"/>
    <w:rsid w:val="00704ED7"/>
    <w:rsid w:val="007053DE"/>
    <w:rsid w:val="0071301B"/>
    <w:rsid w:val="00715341"/>
    <w:rsid w:val="00733C05"/>
    <w:rsid w:val="0073640C"/>
    <w:rsid w:val="0074145A"/>
    <w:rsid w:val="0074211E"/>
    <w:rsid w:val="0076507F"/>
    <w:rsid w:val="00773747"/>
    <w:rsid w:val="00775ED4"/>
    <w:rsid w:val="0078622B"/>
    <w:rsid w:val="00791EC9"/>
    <w:rsid w:val="00796DAC"/>
    <w:rsid w:val="007A2C10"/>
    <w:rsid w:val="007A35E2"/>
    <w:rsid w:val="007A4D0B"/>
    <w:rsid w:val="007A5A91"/>
    <w:rsid w:val="007A771D"/>
    <w:rsid w:val="007C4998"/>
    <w:rsid w:val="007D3D64"/>
    <w:rsid w:val="007D7F79"/>
    <w:rsid w:val="007E3ED8"/>
    <w:rsid w:val="007E50AC"/>
    <w:rsid w:val="007E643A"/>
    <w:rsid w:val="007E7836"/>
    <w:rsid w:val="007F01E4"/>
    <w:rsid w:val="007F1872"/>
    <w:rsid w:val="007F455A"/>
    <w:rsid w:val="007F6E38"/>
    <w:rsid w:val="00806362"/>
    <w:rsid w:val="008129E7"/>
    <w:rsid w:val="00817B48"/>
    <w:rsid w:val="0083574A"/>
    <w:rsid w:val="00836D01"/>
    <w:rsid w:val="00840805"/>
    <w:rsid w:val="00844412"/>
    <w:rsid w:val="008520F6"/>
    <w:rsid w:val="0085281A"/>
    <w:rsid w:val="00856B28"/>
    <w:rsid w:val="008614F9"/>
    <w:rsid w:val="008618BB"/>
    <w:rsid w:val="0086232B"/>
    <w:rsid w:val="00897736"/>
    <w:rsid w:val="008A2B6F"/>
    <w:rsid w:val="008A3D7F"/>
    <w:rsid w:val="008A7584"/>
    <w:rsid w:val="008E5560"/>
    <w:rsid w:val="008F1888"/>
    <w:rsid w:val="00904B08"/>
    <w:rsid w:val="0091079D"/>
    <w:rsid w:val="00925276"/>
    <w:rsid w:val="00934994"/>
    <w:rsid w:val="00941ED5"/>
    <w:rsid w:val="00947826"/>
    <w:rsid w:val="00951966"/>
    <w:rsid w:val="00953F81"/>
    <w:rsid w:val="00960208"/>
    <w:rsid w:val="00961329"/>
    <w:rsid w:val="009636D7"/>
    <w:rsid w:val="00964595"/>
    <w:rsid w:val="009709C8"/>
    <w:rsid w:val="009806FD"/>
    <w:rsid w:val="00981BDB"/>
    <w:rsid w:val="00991F4F"/>
    <w:rsid w:val="00996EF3"/>
    <w:rsid w:val="009A7D9B"/>
    <w:rsid w:val="009C0C67"/>
    <w:rsid w:val="009D2483"/>
    <w:rsid w:val="009D36EB"/>
    <w:rsid w:val="009D53B9"/>
    <w:rsid w:val="009E0630"/>
    <w:rsid w:val="009E4B89"/>
    <w:rsid w:val="009F24B2"/>
    <w:rsid w:val="009F4C8D"/>
    <w:rsid w:val="00A021B1"/>
    <w:rsid w:val="00A107A0"/>
    <w:rsid w:val="00A204F2"/>
    <w:rsid w:val="00A23981"/>
    <w:rsid w:val="00A2645E"/>
    <w:rsid w:val="00A52C1E"/>
    <w:rsid w:val="00A5423B"/>
    <w:rsid w:val="00A63473"/>
    <w:rsid w:val="00A63F1D"/>
    <w:rsid w:val="00A64660"/>
    <w:rsid w:val="00A6572D"/>
    <w:rsid w:val="00A67252"/>
    <w:rsid w:val="00A80040"/>
    <w:rsid w:val="00A8278E"/>
    <w:rsid w:val="00A95941"/>
    <w:rsid w:val="00A968D8"/>
    <w:rsid w:val="00A97675"/>
    <w:rsid w:val="00AB25C2"/>
    <w:rsid w:val="00AC1D24"/>
    <w:rsid w:val="00AC7825"/>
    <w:rsid w:val="00AD0F49"/>
    <w:rsid w:val="00AD286C"/>
    <w:rsid w:val="00AD3529"/>
    <w:rsid w:val="00AD4E09"/>
    <w:rsid w:val="00AD54B9"/>
    <w:rsid w:val="00AE605F"/>
    <w:rsid w:val="00AF328D"/>
    <w:rsid w:val="00B11BBB"/>
    <w:rsid w:val="00B11EDA"/>
    <w:rsid w:val="00B24A85"/>
    <w:rsid w:val="00B25A76"/>
    <w:rsid w:val="00B25FE5"/>
    <w:rsid w:val="00B31752"/>
    <w:rsid w:val="00B320CB"/>
    <w:rsid w:val="00B35907"/>
    <w:rsid w:val="00B51976"/>
    <w:rsid w:val="00B64207"/>
    <w:rsid w:val="00B931EC"/>
    <w:rsid w:val="00B935CB"/>
    <w:rsid w:val="00B958F7"/>
    <w:rsid w:val="00BA1DAD"/>
    <w:rsid w:val="00BB1C46"/>
    <w:rsid w:val="00BB21EA"/>
    <w:rsid w:val="00BC1465"/>
    <w:rsid w:val="00BC3BC2"/>
    <w:rsid w:val="00BC6C1C"/>
    <w:rsid w:val="00BD5683"/>
    <w:rsid w:val="00BE3316"/>
    <w:rsid w:val="00BF38FA"/>
    <w:rsid w:val="00BF3BC4"/>
    <w:rsid w:val="00C24729"/>
    <w:rsid w:val="00C34906"/>
    <w:rsid w:val="00C37AFB"/>
    <w:rsid w:val="00C425D7"/>
    <w:rsid w:val="00C4378B"/>
    <w:rsid w:val="00C55351"/>
    <w:rsid w:val="00C563CA"/>
    <w:rsid w:val="00C65767"/>
    <w:rsid w:val="00C7579B"/>
    <w:rsid w:val="00C76DF7"/>
    <w:rsid w:val="00C8158C"/>
    <w:rsid w:val="00C81FCB"/>
    <w:rsid w:val="00C95D7A"/>
    <w:rsid w:val="00CB010A"/>
    <w:rsid w:val="00CC3A6D"/>
    <w:rsid w:val="00CC72F2"/>
    <w:rsid w:val="00CD17CD"/>
    <w:rsid w:val="00CD604E"/>
    <w:rsid w:val="00D02216"/>
    <w:rsid w:val="00D03283"/>
    <w:rsid w:val="00D13BD2"/>
    <w:rsid w:val="00D225ED"/>
    <w:rsid w:val="00D51EC2"/>
    <w:rsid w:val="00D623DA"/>
    <w:rsid w:val="00D6419C"/>
    <w:rsid w:val="00D71F73"/>
    <w:rsid w:val="00D840E9"/>
    <w:rsid w:val="00D87ED5"/>
    <w:rsid w:val="00D96791"/>
    <w:rsid w:val="00DA5388"/>
    <w:rsid w:val="00DB21CB"/>
    <w:rsid w:val="00DC5E41"/>
    <w:rsid w:val="00DD57A2"/>
    <w:rsid w:val="00DD767B"/>
    <w:rsid w:val="00DE1528"/>
    <w:rsid w:val="00DE2B92"/>
    <w:rsid w:val="00E01354"/>
    <w:rsid w:val="00E01A7E"/>
    <w:rsid w:val="00E14C84"/>
    <w:rsid w:val="00E151DC"/>
    <w:rsid w:val="00E15A8E"/>
    <w:rsid w:val="00E2645F"/>
    <w:rsid w:val="00E26EE2"/>
    <w:rsid w:val="00E31C7C"/>
    <w:rsid w:val="00E34149"/>
    <w:rsid w:val="00E42A19"/>
    <w:rsid w:val="00E43D8C"/>
    <w:rsid w:val="00E4684B"/>
    <w:rsid w:val="00E46A20"/>
    <w:rsid w:val="00E57928"/>
    <w:rsid w:val="00E601A1"/>
    <w:rsid w:val="00E74A7E"/>
    <w:rsid w:val="00E74FCD"/>
    <w:rsid w:val="00E93B89"/>
    <w:rsid w:val="00E9568F"/>
    <w:rsid w:val="00EA1337"/>
    <w:rsid w:val="00EA4C7C"/>
    <w:rsid w:val="00EA51CC"/>
    <w:rsid w:val="00EB612E"/>
    <w:rsid w:val="00EC3D02"/>
    <w:rsid w:val="00EC6E99"/>
    <w:rsid w:val="00ED1707"/>
    <w:rsid w:val="00ED354E"/>
    <w:rsid w:val="00ED5060"/>
    <w:rsid w:val="00F11833"/>
    <w:rsid w:val="00F133B9"/>
    <w:rsid w:val="00F1482B"/>
    <w:rsid w:val="00F30348"/>
    <w:rsid w:val="00F32D54"/>
    <w:rsid w:val="00F369D3"/>
    <w:rsid w:val="00F42318"/>
    <w:rsid w:val="00F433FC"/>
    <w:rsid w:val="00F4724D"/>
    <w:rsid w:val="00F6165E"/>
    <w:rsid w:val="00F64C72"/>
    <w:rsid w:val="00F66F10"/>
    <w:rsid w:val="00F723C0"/>
    <w:rsid w:val="00F91DEE"/>
    <w:rsid w:val="00F92466"/>
    <w:rsid w:val="00F97DDD"/>
    <w:rsid w:val="00FA7508"/>
    <w:rsid w:val="00FB14EE"/>
    <w:rsid w:val="00FE097D"/>
    <w:rsid w:val="00FE4F56"/>
    <w:rsid w:val="00FE5EFA"/>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1" type="connector" idref="#_x0000_s1049">
          <o:proxy start="" idref="#_x0000_s1029" connectloc="4"/>
          <o:proxy end="" idref="#_s1041" connectloc="0"/>
        </o:r>
        <o:r id="V:Rule2" type="connector" idref="#_x0000_s1048">
          <o:proxy start="" idref="#_s1041" connectloc="1"/>
          <o:proxy end="" idref="#_s1041" connectloc="1"/>
        </o:r>
        <o:r id="V:Rule3" type="connector" idref="#_x0000_s1028">
          <o:proxy start="" idref="#_x0000_s1051" connectloc="2"/>
          <o:proxy end="" idref="#_s1041" connectloc="0"/>
        </o:r>
      </o:rules>
    </o:shapelayout>
  </w:shapeDefaults>
  <w:decimalSymbol w:val="."/>
  <w:listSeparator w:val=","/>
  <w15:docId w15:val="{738133F1-072C-454C-9F3B-EC230ACB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72"/>
    <w:rPr>
      <w:rFonts w:eastAsia="Times New Roman"/>
      <w:sz w:val="24"/>
      <w:szCs w:val="24"/>
      <w:lang w:val="es-ES" w:eastAsia="es-ES"/>
    </w:rPr>
  </w:style>
  <w:style w:type="paragraph" w:styleId="Ttulo1">
    <w:name w:val="heading 1"/>
    <w:basedOn w:val="Normal"/>
    <w:next w:val="Normal"/>
    <w:link w:val="Ttulo1Car"/>
    <w:uiPriority w:val="9"/>
    <w:qFormat/>
    <w:rsid w:val="00DA5388"/>
    <w:pPr>
      <w:keepNext/>
      <w:keepLines/>
      <w:spacing w:before="400" w:after="120" w:line="276" w:lineRule="auto"/>
      <w:outlineLvl w:val="0"/>
    </w:pPr>
    <w:rPr>
      <w:rFonts w:ascii="Arial" w:eastAsia="Arial" w:hAnsi="Arial" w:cs="Arial"/>
      <w:sz w:val="40"/>
      <w:szCs w:val="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1872"/>
    <w:pPr>
      <w:tabs>
        <w:tab w:val="center" w:pos="4419"/>
        <w:tab w:val="right" w:pos="8838"/>
      </w:tabs>
    </w:pPr>
  </w:style>
  <w:style w:type="character" w:styleId="Hipervnculo">
    <w:name w:val="Hyperlink"/>
    <w:basedOn w:val="Fuentedeprrafopredeter"/>
    <w:rsid w:val="007F1872"/>
    <w:rPr>
      <w:color w:val="0000FF"/>
      <w:u w:val="single"/>
    </w:rPr>
  </w:style>
  <w:style w:type="character" w:styleId="Nmerodepgina">
    <w:name w:val="page number"/>
    <w:basedOn w:val="Fuentedeprrafopredeter"/>
    <w:rsid w:val="007F1872"/>
  </w:style>
  <w:style w:type="paragraph" w:styleId="Textoindependiente3">
    <w:name w:val="Body Text 3"/>
    <w:basedOn w:val="Normal"/>
    <w:rsid w:val="007F1872"/>
    <w:pPr>
      <w:pBdr>
        <w:top w:val="single" w:sz="4" w:space="1" w:color="auto"/>
        <w:left w:val="single" w:sz="4" w:space="4" w:color="auto"/>
        <w:bottom w:val="single" w:sz="4" w:space="1" w:color="auto"/>
        <w:right w:val="single" w:sz="4" w:space="4" w:color="auto"/>
      </w:pBdr>
      <w:jc w:val="both"/>
    </w:pPr>
    <w:rPr>
      <w:rFonts w:ascii="Arial" w:hAnsi="Arial" w:cs="Arial"/>
      <w:bCs/>
      <w:iCs/>
      <w:sz w:val="22"/>
      <w:szCs w:val="20"/>
    </w:rPr>
  </w:style>
  <w:style w:type="paragraph" w:styleId="Textoindependiente">
    <w:name w:val="Body Text"/>
    <w:basedOn w:val="Normal"/>
    <w:rsid w:val="007F1872"/>
    <w:pPr>
      <w:jc w:val="center"/>
    </w:pPr>
    <w:rPr>
      <w:b/>
      <w:bCs/>
      <w:sz w:val="20"/>
      <w:lang w:val="es-ES_tradnl"/>
    </w:rPr>
  </w:style>
  <w:style w:type="paragraph" w:styleId="Textoindependiente2">
    <w:name w:val="Body Text 2"/>
    <w:basedOn w:val="Normal"/>
    <w:rsid w:val="007F1872"/>
    <w:pPr>
      <w:jc w:val="center"/>
    </w:pPr>
    <w:rPr>
      <w:b/>
      <w:bCs/>
      <w:sz w:val="16"/>
      <w:lang w:val="es-ES_tradnl"/>
    </w:rPr>
  </w:style>
  <w:style w:type="paragraph" w:styleId="Textodeglobo">
    <w:name w:val="Balloon Text"/>
    <w:basedOn w:val="Normal"/>
    <w:semiHidden/>
    <w:rsid w:val="007F1872"/>
    <w:rPr>
      <w:rFonts w:ascii="Tahoma" w:hAnsi="Tahoma" w:cs="Tahoma"/>
      <w:sz w:val="16"/>
      <w:szCs w:val="16"/>
    </w:rPr>
  </w:style>
  <w:style w:type="character" w:styleId="Refdecomentario">
    <w:name w:val="annotation reference"/>
    <w:basedOn w:val="Fuentedeprrafopredeter"/>
    <w:semiHidden/>
    <w:rsid w:val="001E1221"/>
    <w:rPr>
      <w:sz w:val="16"/>
      <w:szCs w:val="16"/>
    </w:rPr>
  </w:style>
  <w:style w:type="paragraph" w:styleId="Textocomentario">
    <w:name w:val="annotation text"/>
    <w:basedOn w:val="Normal"/>
    <w:semiHidden/>
    <w:rsid w:val="001E1221"/>
    <w:rPr>
      <w:sz w:val="20"/>
      <w:szCs w:val="20"/>
    </w:rPr>
  </w:style>
  <w:style w:type="paragraph" w:styleId="Asuntodelcomentario">
    <w:name w:val="annotation subject"/>
    <w:basedOn w:val="Textocomentario"/>
    <w:next w:val="Textocomentario"/>
    <w:semiHidden/>
    <w:rsid w:val="00A95941"/>
    <w:rPr>
      <w:b/>
      <w:bCs/>
    </w:rPr>
  </w:style>
  <w:style w:type="character" w:customStyle="1" w:styleId="EstiloCorreo251">
    <w:name w:val="EstiloCorreo251"/>
    <w:basedOn w:val="Fuentedeprrafopredeter"/>
    <w:semiHidden/>
    <w:rsid w:val="00F91DEE"/>
    <w:rPr>
      <w:rFonts w:ascii="Arial" w:hAnsi="Arial" w:cs="Arial"/>
      <w:color w:val="auto"/>
      <w:sz w:val="20"/>
      <w:szCs w:val="20"/>
    </w:rPr>
  </w:style>
  <w:style w:type="paragraph" w:styleId="Encabezado">
    <w:name w:val="header"/>
    <w:basedOn w:val="Normal"/>
    <w:rsid w:val="003871B6"/>
    <w:pPr>
      <w:tabs>
        <w:tab w:val="center" w:pos="4252"/>
        <w:tab w:val="right" w:pos="8504"/>
      </w:tabs>
    </w:pPr>
  </w:style>
  <w:style w:type="character" w:customStyle="1" w:styleId="PiedepginaCar">
    <w:name w:val="Pie de página Car"/>
    <w:basedOn w:val="Fuentedeprrafopredeter"/>
    <w:link w:val="Piedepgina"/>
    <w:uiPriority w:val="99"/>
    <w:rsid w:val="006C0D6E"/>
    <w:rPr>
      <w:rFonts w:eastAsia="Times New Roman"/>
      <w:sz w:val="24"/>
      <w:szCs w:val="24"/>
      <w:lang w:val="es-ES" w:eastAsia="es-ES"/>
    </w:rPr>
  </w:style>
  <w:style w:type="paragraph" w:styleId="Prrafodelista">
    <w:name w:val="List Paragraph"/>
    <w:basedOn w:val="Normal"/>
    <w:uiPriority w:val="34"/>
    <w:qFormat/>
    <w:rsid w:val="00DB21CB"/>
    <w:pPr>
      <w:ind w:left="720"/>
      <w:contextualSpacing/>
    </w:pPr>
  </w:style>
  <w:style w:type="table" w:styleId="Tablaconcuadrcula">
    <w:name w:val="Table Grid"/>
    <w:basedOn w:val="Tablanormal"/>
    <w:rsid w:val="00F1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A5388"/>
    <w:rPr>
      <w:rFonts w:ascii="Arial" w:eastAsia="Arial" w:hAnsi="Arial" w:cs="Arial"/>
      <w:sz w:val="40"/>
      <w:szCs w:val="40"/>
      <w:lang w:val="es-MX" w:eastAsia="es-MX"/>
    </w:rPr>
  </w:style>
  <w:style w:type="paragraph" w:styleId="NormalWeb">
    <w:name w:val="Normal (Web)"/>
    <w:basedOn w:val="Normal"/>
    <w:uiPriority w:val="99"/>
    <w:semiHidden/>
    <w:unhideWhenUsed/>
    <w:rsid w:val="00DA5388"/>
    <w:pPr>
      <w:spacing w:before="100" w:beforeAutospacing="1" w:after="100" w:afterAutospacing="1"/>
    </w:pPr>
    <w:rPr>
      <w:lang w:val="es-MX" w:eastAsia="es-MX"/>
    </w:rPr>
  </w:style>
  <w:style w:type="character" w:styleId="Textoennegrita">
    <w:name w:val="Strong"/>
    <w:basedOn w:val="Fuentedeprrafopredeter"/>
    <w:uiPriority w:val="22"/>
    <w:qFormat/>
    <w:rsid w:val="00DA5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B9F09-F99F-45D9-8869-C3007395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10029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11829</CharactersWithSpaces>
  <SharedDoc>false</SharedDoc>
  <HLinks>
    <vt:vector size="12" baseType="variant">
      <vt:variant>
        <vt:i4>7471183</vt:i4>
      </vt:variant>
      <vt:variant>
        <vt:i4>3</vt:i4>
      </vt:variant>
      <vt:variant>
        <vt:i4>0</vt:i4>
      </vt:variant>
      <vt:variant>
        <vt:i4>5</vt:i4>
      </vt:variant>
      <vt:variant>
        <vt:lpwstr>mailto:bernago@iteso.mx</vt:lpwstr>
      </vt:variant>
      <vt:variant>
        <vt:lpwstr/>
      </vt:variant>
      <vt:variant>
        <vt:i4>7667801</vt:i4>
      </vt:variant>
      <vt:variant>
        <vt:i4>0</vt:i4>
      </vt:variant>
      <vt:variant>
        <vt:i4>0</vt:i4>
      </vt:variant>
      <vt:variant>
        <vt:i4>5</vt:i4>
      </vt:variant>
      <vt:variant>
        <vt:lpwstr>mailto:ruth@iteso.mx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cp:lastModifiedBy>ESCOBAR ZUÑIGA, FERNANDO</cp:lastModifiedBy>
  <cp:revision>2</cp:revision>
  <cp:lastPrinted>2018-01-19T00:08:00Z</cp:lastPrinted>
  <dcterms:created xsi:type="dcterms:W3CDTF">2021-05-29T01:44:00Z</dcterms:created>
  <dcterms:modified xsi:type="dcterms:W3CDTF">2021-05-29T01:44:00Z</dcterms:modified>
</cp:coreProperties>
</file>