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6B8F" w14:textId="77777777" w:rsidR="00A87A9D" w:rsidRDefault="003E1828" w:rsidP="0040513E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708" w:hanging="70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8E15B20" wp14:editId="598B3702">
                <wp:simplePos x="0" y="0"/>
                <wp:positionH relativeFrom="margin">
                  <wp:posOffset>61383</wp:posOffset>
                </wp:positionH>
                <wp:positionV relativeFrom="page">
                  <wp:posOffset>160020</wp:posOffset>
                </wp:positionV>
                <wp:extent cx="5580673" cy="989100"/>
                <wp:effectExtent l="0" t="0" r="0" b="0"/>
                <wp:wrapSquare wrapText="bothSides" distT="152400" distB="152400" distL="152400" distR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0673" cy="989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D7EE15" w14:textId="77777777" w:rsidR="009038BC" w:rsidRDefault="009038BC">
                            <w:pPr>
                              <w:pStyle w:val="Cuerp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jc w:val="center"/>
                              <w:rPr>
                                <w:rStyle w:val="Ninguno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DEPARTAMENTO DE ECONOMIA, ADMINISTRACI</w:t>
                            </w:r>
                            <w:r>
                              <w:rPr>
                                <w:rStyle w:val="Ninguno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ÓN Y MERCADOLOGÍ</w:t>
                            </w:r>
                            <w:r>
                              <w:rPr>
                                <w:rStyle w:val="Ninguno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7DD573E4" w14:textId="203D1088" w:rsidR="009038BC" w:rsidRDefault="007C5130">
                            <w:pPr>
                              <w:pStyle w:val="Cuerp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Style w:val="Ninguno"/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  <w:t>Guía</w:t>
                            </w:r>
                            <w:proofErr w:type="spellEnd"/>
                            <w:r w:rsidR="009038BC">
                              <w:rPr>
                                <w:rStyle w:val="Ninguno"/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:lang w:val="es-ES_tradnl"/>
                              </w:rPr>
                              <w:t xml:space="preserve"> de aprendizaje</w:t>
                            </w:r>
                          </w:p>
                          <w:p w14:paraId="00CBF0FC" w14:textId="61AFFD15" w:rsidR="009038BC" w:rsidRDefault="009038BC">
                            <w:pPr>
                              <w:pStyle w:val="Cuerp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jc w:val="center"/>
                              <w:rPr>
                                <w:rStyle w:val="Ninguno"/>
                                <w:rFonts w:ascii="Calibri" w:hAnsi="Calibri"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sz w:val="16"/>
                                <w:szCs w:val="16"/>
                                <w:lang w:val="it-IT"/>
                              </w:rPr>
                              <w:t>Perif</w:t>
                            </w:r>
                            <w:r>
                              <w:rPr>
                                <w:rStyle w:val="Ninguno"/>
                                <w:rFonts w:ascii="Calibri" w:hAnsi="Calibri"/>
                                <w:sz w:val="16"/>
                                <w:szCs w:val="16"/>
                                <w:lang w:val="es-ES_tradnl"/>
                              </w:rPr>
                              <w:t xml:space="preserve">érico Sur Manuel </w:t>
                            </w:r>
                            <w:proofErr w:type="spellStart"/>
                            <w:r>
                              <w:rPr>
                                <w:rStyle w:val="Ninguno"/>
                                <w:rFonts w:ascii="Calibri" w:hAnsi="Calibri"/>
                                <w:sz w:val="16"/>
                                <w:szCs w:val="16"/>
                                <w:lang w:val="es-ES_tradnl"/>
                              </w:rPr>
                              <w:t>Gó</w:t>
                            </w:r>
                            <w:r>
                              <w:rPr>
                                <w:rStyle w:val="Ninguno"/>
                                <w:rFonts w:ascii="Calibri" w:hAnsi="Calibri"/>
                                <w:sz w:val="16"/>
                                <w:szCs w:val="16"/>
                              </w:rPr>
                              <w:t>mez</w:t>
                            </w:r>
                            <w:proofErr w:type="spellEnd"/>
                            <w:r>
                              <w:rPr>
                                <w:rStyle w:val="Ninguno"/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Mor</w:t>
                            </w:r>
                            <w:r>
                              <w:rPr>
                                <w:rStyle w:val="Ninguno"/>
                                <w:rFonts w:ascii="Calibri" w:hAnsi="Calibri"/>
                                <w:sz w:val="16"/>
                                <w:szCs w:val="16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rFonts w:ascii="Calibri" w:hAnsi="Calibri"/>
                                <w:sz w:val="16"/>
                                <w:szCs w:val="16"/>
                                <w:lang w:val="pt-PT"/>
                              </w:rPr>
                              <w:t>n 8585. Tlaquepaque, Jalisco, M</w:t>
                            </w:r>
                            <w:r>
                              <w:rPr>
                                <w:rStyle w:val="Ninguno"/>
                                <w:rFonts w:ascii="Calibri" w:hAnsi="Calibri"/>
                                <w:sz w:val="16"/>
                                <w:szCs w:val="16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Style w:val="Ninguno"/>
                                <w:rFonts w:ascii="Calibri" w:hAnsi="Calibri"/>
                                <w:sz w:val="16"/>
                                <w:szCs w:val="16"/>
                                <w:lang w:val="pt-PT"/>
                              </w:rPr>
                              <w:t>xico. CP: 45090. Tel</w:t>
                            </w:r>
                            <w:r>
                              <w:rPr>
                                <w:rStyle w:val="Ninguno"/>
                                <w:rFonts w:ascii="Calibri" w:hAnsi="Calibri"/>
                                <w:sz w:val="16"/>
                                <w:szCs w:val="16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Style w:val="Ninguno"/>
                                <w:rFonts w:ascii="Calibri" w:hAnsi="Calibri"/>
                                <w:sz w:val="16"/>
                                <w:szCs w:val="16"/>
                                <w:lang w:val="it-IT"/>
                              </w:rPr>
                              <w:t>fono: +52 (33) 3669 3434</w:t>
                            </w:r>
                          </w:p>
                          <w:p w14:paraId="378CFA01" w14:textId="2D1A7CBE" w:rsidR="007C5130" w:rsidRPr="007C5130" w:rsidRDefault="007C5130" w:rsidP="007C5130">
                            <w:pPr>
                              <w:pStyle w:val="Cuerp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spacing w:before="240"/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C5130">
                              <w:rPr>
                                <w:rStyle w:val="Ninguno"/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val="es-ES_tradnl"/>
                              </w:rPr>
                              <w:t>Prerrequisito: saber estados financieros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E15B20" id="officeArt object" o:spid="_x0000_s1026" style="position:absolute;left:0;text-align:left;margin-left:4.85pt;margin-top:12.6pt;width:439.4pt;height:77.9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" filled="f" stroked="f" strokeweight="1pt">
                <v:stroke miterlimit="4"/>
                <v:textbox inset="0,0,0,0">
                  <w:txbxContent>
                    <w:p w14:paraId="33D7EE15" w14:textId="77777777" w:rsidR="009038BC" w:rsidRDefault="009038BC">
                      <w:pPr>
                        <w:pStyle w:val="Cuerp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jc w:val="center"/>
                        <w:rPr>
                          <w:rStyle w:val="Ninguno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Ninguno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DEPARTAMENTO DE ECONOMIA, ADMINISTRACI</w:t>
                      </w:r>
                      <w:r>
                        <w:rPr>
                          <w:rStyle w:val="Ninguno"/>
                          <w:rFonts w:ascii="Calibri" w:hAnsi="Calibri"/>
                          <w:b/>
                          <w:bCs/>
                          <w:sz w:val="22"/>
                          <w:szCs w:val="22"/>
                          <w:lang w:val="es-ES_tradnl"/>
                        </w:rPr>
                        <w:t>ÓN Y MERCADOLOGÍ</w:t>
                      </w:r>
                      <w:r>
                        <w:rPr>
                          <w:rStyle w:val="Ninguno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7DD573E4" w14:textId="203D1088" w:rsidR="009038BC" w:rsidRDefault="007C5130">
                      <w:pPr>
                        <w:pStyle w:val="Cuerp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Style w:val="Ninguno"/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  <w:t>Guía</w:t>
                      </w:r>
                      <w:proofErr w:type="spellEnd"/>
                      <w:r w:rsidR="009038BC">
                        <w:rPr>
                          <w:rStyle w:val="Ninguno"/>
                          <w:rFonts w:ascii="Calibri" w:hAnsi="Calibri"/>
                          <w:b/>
                          <w:bCs/>
                          <w:sz w:val="26"/>
                          <w:szCs w:val="26"/>
                          <w:lang w:val="es-ES_tradnl"/>
                        </w:rPr>
                        <w:t xml:space="preserve"> de aprendizaje</w:t>
                      </w:r>
                    </w:p>
                    <w:p w14:paraId="00CBF0FC" w14:textId="61AFFD15" w:rsidR="009038BC" w:rsidRDefault="009038BC">
                      <w:pPr>
                        <w:pStyle w:val="Cuerp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jc w:val="center"/>
                        <w:rPr>
                          <w:rStyle w:val="Ninguno"/>
                          <w:rFonts w:ascii="Calibri" w:hAnsi="Calibri"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rStyle w:val="Ninguno"/>
                          <w:rFonts w:ascii="Calibri" w:hAnsi="Calibri"/>
                          <w:sz w:val="16"/>
                          <w:szCs w:val="16"/>
                          <w:lang w:val="it-IT"/>
                        </w:rPr>
                        <w:t>Perif</w:t>
                      </w:r>
                      <w:r>
                        <w:rPr>
                          <w:rStyle w:val="Ninguno"/>
                          <w:rFonts w:ascii="Calibri" w:hAnsi="Calibri"/>
                          <w:sz w:val="16"/>
                          <w:szCs w:val="16"/>
                          <w:lang w:val="es-ES_tradnl"/>
                        </w:rPr>
                        <w:t xml:space="preserve">érico Sur Manuel </w:t>
                      </w:r>
                      <w:proofErr w:type="spellStart"/>
                      <w:r>
                        <w:rPr>
                          <w:rStyle w:val="Ninguno"/>
                          <w:rFonts w:ascii="Calibri" w:hAnsi="Calibri"/>
                          <w:sz w:val="16"/>
                          <w:szCs w:val="16"/>
                          <w:lang w:val="es-ES_tradnl"/>
                        </w:rPr>
                        <w:t>Gó</w:t>
                      </w:r>
                      <w:r>
                        <w:rPr>
                          <w:rStyle w:val="Ninguno"/>
                          <w:rFonts w:ascii="Calibri" w:hAnsi="Calibri"/>
                          <w:sz w:val="16"/>
                          <w:szCs w:val="16"/>
                        </w:rPr>
                        <w:t>mez</w:t>
                      </w:r>
                      <w:proofErr w:type="spellEnd"/>
                      <w:r>
                        <w:rPr>
                          <w:rStyle w:val="Ninguno"/>
                          <w:rFonts w:ascii="Calibri" w:hAnsi="Calibri"/>
                          <w:sz w:val="16"/>
                          <w:szCs w:val="16"/>
                        </w:rPr>
                        <w:t xml:space="preserve"> Mor</w:t>
                      </w:r>
                      <w:r>
                        <w:rPr>
                          <w:rStyle w:val="Ninguno"/>
                          <w:rFonts w:ascii="Calibri" w:hAnsi="Calibri"/>
                          <w:sz w:val="16"/>
                          <w:szCs w:val="16"/>
                          <w:lang w:val="es-ES_tradnl"/>
                        </w:rPr>
                        <w:t>í</w:t>
                      </w:r>
                      <w:r>
                        <w:rPr>
                          <w:rStyle w:val="Ninguno"/>
                          <w:rFonts w:ascii="Calibri" w:hAnsi="Calibri"/>
                          <w:sz w:val="16"/>
                          <w:szCs w:val="16"/>
                          <w:lang w:val="pt-PT"/>
                        </w:rPr>
                        <w:t>n 8585. Tlaquepaque, Jalisco, M</w:t>
                      </w:r>
                      <w:r>
                        <w:rPr>
                          <w:rStyle w:val="Ninguno"/>
                          <w:rFonts w:ascii="Calibri" w:hAnsi="Calibri"/>
                          <w:sz w:val="16"/>
                          <w:szCs w:val="16"/>
                          <w:lang w:val="es-ES_tradnl"/>
                        </w:rPr>
                        <w:t>é</w:t>
                      </w:r>
                      <w:r>
                        <w:rPr>
                          <w:rStyle w:val="Ninguno"/>
                          <w:rFonts w:ascii="Calibri" w:hAnsi="Calibri"/>
                          <w:sz w:val="16"/>
                          <w:szCs w:val="16"/>
                          <w:lang w:val="pt-PT"/>
                        </w:rPr>
                        <w:t>xico. CP: 45090. Tel</w:t>
                      </w:r>
                      <w:r>
                        <w:rPr>
                          <w:rStyle w:val="Ninguno"/>
                          <w:rFonts w:ascii="Calibri" w:hAnsi="Calibri"/>
                          <w:sz w:val="16"/>
                          <w:szCs w:val="16"/>
                          <w:lang w:val="es-ES_tradnl"/>
                        </w:rPr>
                        <w:t>é</w:t>
                      </w:r>
                      <w:r>
                        <w:rPr>
                          <w:rStyle w:val="Ninguno"/>
                          <w:rFonts w:ascii="Calibri" w:hAnsi="Calibri"/>
                          <w:sz w:val="16"/>
                          <w:szCs w:val="16"/>
                          <w:lang w:val="it-IT"/>
                        </w:rPr>
                        <w:t>fono: +52 (33) 3669 3434</w:t>
                      </w:r>
                    </w:p>
                    <w:p w14:paraId="378CFA01" w14:textId="2D1A7CBE" w:rsidR="007C5130" w:rsidRPr="007C5130" w:rsidRDefault="007C5130" w:rsidP="007C5130">
                      <w:pPr>
                        <w:pStyle w:val="Cuerp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spacing w:before="240"/>
                        <w:jc w:val="center"/>
                        <w:rPr>
                          <w:color w:val="FF0000"/>
                          <w:sz w:val="22"/>
                          <w:szCs w:val="22"/>
                          <w:lang w:val="es-ES_tradnl"/>
                        </w:rPr>
                      </w:pPr>
                      <w:r w:rsidRPr="007C5130">
                        <w:rPr>
                          <w:rStyle w:val="Ninguno"/>
                          <w:rFonts w:ascii="Calibri" w:hAnsi="Calibri"/>
                          <w:color w:val="FF0000"/>
                          <w:sz w:val="22"/>
                          <w:szCs w:val="22"/>
                          <w:lang w:val="es-ES_tradnl"/>
                        </w:rPr>
                        <w:t>Prerrequisito: saber estados financieros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18"/>
          <w:szCs w:val="18"/>
        </w:rPr>
        <w:drawing>
          <wp:anchor distT="152400" distB="152400" distL="152400" distR="152400" simplePos="0" relativeHeight="251660288" behindDoc="0" locked="0" layoutInCell="1" allowOverlap="1" wp14:anchorId="5668587F" wp14:editId="7C17EAE8">
            <wp:simplePos x="0" y="0"/>
            <wp:positionH relativeFrom="margin">
              <wp:posOffset>5789899</wp:posOffset>
            </wp:positionH>
            <wp:positionV relativeFrom="page">
              <wp:posOffset>72721</wp:posOffset>
            </wp:positionV>
            <wp:extent cx="2822151" cy="1117954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aptura de pantalla 2016-11-04 16.07.36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2151" cy="11179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leNormal"/>
        <w:tblW w:w="13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59"/>
        <w:gridCol w:w="3452"/>
        <w:gridCol w:w="2259"/>
        <w:gridCol w:w="2892"/>
      </w:tblGrid>
      <w:tr w:rsidR="00A87A9D" w14:paraId="17875309" w14:textId="77777777">
        <w:trPr>
          <w:trHeight w:val="233"/>
        </w:trPr>
        <w:tc>
          <w:tcPr>
            <w:tcW w:w="13562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737DF" w14:textId="77777777" w:rsidR="00A87A9D" w:rsidRDefault="003E1828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</w:pPr>
            <w:r>
              <w:rPr>
                <w:rStyle w:val="Ninguno"/>
                <w:rFonts w:ascii="Calibri" w:hAnsi="Calibri"/>
                <w:b/>
                <w:bCs/>
                <w:color w:val="FFFFFF"/>
                <w:sz w:val="18"/>
                <w:szCs w:val="18"/>
                <w:u w:color="FFFFFF"/>
                <w:lang w:val="es-ES_tradnl"/>
              </w:rPr>
              <w:t>1. Identificación del Proyecto Formativo</w:t>
            </w:r>
          </w:p>
        </w:tc>
      </w:tr>
      <w:tr w:rsidR="00A87A9D" w14:paraId="1D51CEFC" w14:textId="77777777">
        <w:trPr>
          <w:trHeight w:val="230"/>
        </w:trPr>
        <w:tc>
          <w:tcPr>
            <w:tcW w:w="8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93ED6" w14:textId="77777777" w:rsidR="00A87A9D" w:rsidRDefault="003E1828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rPr>
                <w:rStyle w:val="Ning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>Asignatura: Costos para la toma de decisiones</w:t>
            </w:r>
          </w:p>
          <w:p w14:paraId="553C64EB" w14:textId="54C727F9" w:rsidR="008F1F76" w:rsidRDefault="00BF05DF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</w:pPr>
            <w:r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 xml:space="preserve">Horario/salón: </w:t>
            </w:r>
            <w:r w:rsidR="005E275D"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>Martes y Jueves</w:t>
            </w:r>
            <w:r w:rsidR="008F1F76" w:rsidRPr="008F1F76"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 xml:space="preserve"> 09:00-11:00</w:t>
            </w:r>
            <w:r w:rsidR="00CF15CE"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 xml:space="preserve"> Virtual</w:t>
            </w:r>
          </w:p>
          <w:p w14:paraId="08F868A9" w14:textId="77777777" w:rsidR="00A87A9D" w:rsidRDefault="003E1828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rPr>
                <w:rStyle w:val="Ning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 xml:space="preserve">Profesor: </w:t>
            </w:r>
            <w:r w:rsidR="001C03D4"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>Diana Sánchez Espinosa</w:t>
            </w:r>
          </w:p>
          <w:p w14:paraId="3CD3D457" w14:textId="77777777" w:rsidR="00A87A9D" w:rsidRDefault="00370C3E" w:rsidP="00370C3E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</w:pPr>
            <w:r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 xml:space="preserve">Correo: </w:t>
            </w:r>
            <w:hyperlink r:id="rId9" w:history="1">
              <w:r w:rsidRPr="00C101A5">
                <w:rPr>
                  <w:rStyle w:val="Hipervnculo"/>
                  <w:rFonts w:ascii="Calibri" w:hAnsi="Calibri"/>
                  <w:sz w:val="18"/>
                  <w:szCs w:val="18"/>
                  <w:lang w:val="es-ES_tradnl"/>
                </w:rPr>
                <w:t>dianase@iteso.mx</w:t>
              </w:r>
            </w:hyperlink>
            <w:r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5E93F" w14:textId="77777777" w:rsidR="00A87A9D" w:rsidRDefault="003E1828" w:rsidP="00056333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</w:pPr>
            <w:r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 xml:space="preserve">Programa: </w:t>
            </w:r>
            <w:r w:rsidR="00056333"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>Escuela</w:t>
            </w:r>
            <w:r w:rsidR="00AC2C5D"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 xml:space="preserve"> de Negocios</w:t>
            </w:r>
          </w:p>
        </w:tc>
      </w:tr>
      <w:tr w:rsidR="00A87A9D" w:rsidRPr="007C5130" w14:paraId="7B5D374C" w14:textId="77777777">
        <w:trPr>
          <w:trHeight w:val="500"/>
        </w:trPr>
        <w:tc>
          <w:tcPr>
            <w:tcW w:w="8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E5CC1" w14:textId="77777777" w:rsidR="00A87A9D" w:rsidRDefault="00A87A9D"/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955B2" w14:textId="77777777" w:rsidR="00A87A9D" w:rsidRDefault="0094784F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</w:pPr>
            <w:r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>Mixto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951A0" w14:textId="77777777" w:rsidR="00A87A9D" w:rsidRDefault="003E1828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</w:pPr>
            <w:r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>Idioma: Español/lectura en inglés</w:t>
            </w:r>
          </w:p>
        </w:tc>
      </w:tr>
      <w:tr w:rsidR="00A87A9D" w:rsidRPr="007C5130" w14:paraId="750D16F1" w14:textId="77777777">
        <w:trPr>
          <w:trHeight w:val="45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F4616" w14:textId="2FF0FC87" w:rsidR="00A87A9D" w:rsidRDefault="003E1828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</w:pPr>
            <w:r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 xml:space="preserve">Código o clave:     </w:t>
            </w:r>
            <w:bookmarkStart w:id="0" w:name="_Hlk30335740"/>
            <w:r w:rsidR="00351B61" w:rsidRPr="00351B61"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>EAM1314</w:t>
            </w:r>
            <w:bookmarkEnd w:id="0"/>
            <w:r w:rsidR="005E275D"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>E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08DFD" w14:textId="77777777" w:rsidR="00A87A9D" w:rsidRDefault="003E1828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rPr>
                <w:rStyle w:val="Ninguno"/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>Créditos: 8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3EE24" w14:textId="77777777" w:rsidR="00A87A9D" w:rsidRDefault="003E1828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</w:pPr>
            <w:r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>Horas de aprendizaje con docente:   64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39CA4" w14:textId="77777777" w:rsidR="00A87A9D" w:rsidRDefault="003E1828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</w:pPr>
            <w:r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>Horas de aprendizaje autónomo del estudiante: 64</w:t>
            </w:r>
          </w:p>
        </w:tc>
      </w:tr>
      <w:tr w:rsidR="00A87A9D" w:rsidRPr="007C5130" w14:paraId="65A7DBDE" w14:textId="77777777" w:rsidTr="001C03D4">
        <w:trPr>
          <w:trHeight w:val="907"/>
        </w:trPr>
        <w:tc>
          <w:tcPr>
            <w:tcW w:w="13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613D0" w14:textId="77777777" w:rsidR="00A87A9D" w:rsidRDefault="003E1828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rPr>
                <w:rStyle w:val="Ninguno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Ninguno"/>
                <w:rFonts w:ascii="Calibri" w:hAnsi="Calibri"/>
                <w:b/>
                <w:bCs/>
                <w:sz w:val="18"/>
                <w:szCs w:val="18"/>
                <w:lang w:val="es-ES_tradnl"/>
              </w:rPr>
              <w:t>Problema del contexto:</w:t>
            </w:r>
            <w:r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 xml:space="preserve"> </w:t>
            </w:r>
          </w:p>
          <w:p w14:paraId="3FA2DA92" w14:textId="77777777" w:rsidR="00A87A9D" w:rsidRDefault="001C03D4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jc w:val="both"/>
            </w:pPr>
            <w:r w:rsidRPr="001C03D4"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>Las herramientas desarrolladas por la contabilidad administrativa son, hoy en día, fundamentales para abordar la problemática a la que se enfrentan las empresas en una economía globalizada. Los procesos de planeación, control administrativo y toma de decisiones, en una empresa, son favorecidos por la conjunción de estas herramientas de la contabilidad administrativa y las nuevas tecnologías de información.</w:t>
            </w:r>
          </w:p>
        </w:tc>
      </w:tr>
      <w:tr w:rsidR="00A87A9D" w:rsidRPr="007C5130" w14:paraId="604C861D" w14:textId="77777777">
        <w:trPr>
          <w:trHeight w:val="710"/>
        </w:trPr>
        <w:tc>
          <w:tcPr>
            <w:tcW w:w="13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AC2C4" w14:textId="77777777" w:rsidR="00A87A9D" w:rsidRDefault="003E1828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rPr>
                <w:rStyle w:val="Ninguno"/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Style w:val="Ninguno"/>
                <w:rFonts w:ascii="Calibri" w:hAnsi="Calibri"/>
                <w:b/>
                <w:bCs/>
                <w:sz w:val="18"/>
                <w:szCs w:val="18"/>
                <w:lang w:val="es-ES_tradnl"/>
              </w:rPr>
              <w:t>Descripción de la asignatura:</w:t>
            </w:r>
          </w:p>
          <w:p w14:paraId="78FEC15A" w14:textId="77777777" w:rsidR="00A87A9D" w:rsidRDefault="001C03D4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jc w:val="both"/>
            </w:pPr>
            <w:r w:rsidRPr="001C03D4"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>Al finalizar el curso el alumno podrá hacer uso de la información contable y las herramientas que ha desarrollado la contabilidad administrativa para facilitar, a los administradores, los procesos de planeación, acumulación de costos, control administrativo y la toma de decisiones. Apoyadas en las tecnologías de información, para poder desarrollar e implementar la estrategia competitiva de la empresa.</w:t>
            </w:r>
          </w:p>
        </w:tc>
      </w:tr>
    </w:tbl>
    <w:p w14:paraId="72C20071" w14:textId="77777777" w:rsidR="00A87A9D" w:rsidRDefault="00A87A9D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rPr>
          <w:rFonts w:ascii="Calibri" w:eastAsia="Calibri" w:hAnsi="Calibri" w:cs="Calibri"/>
          <w:sz w:val="18"/>
          <w:szCs w:val="18"/>
        </w:rPr>
      </w:pPr>
    </w:p>
    <w:p w14:paraId="1797DD33" w14:textId="77777777" w:rsidR="00A87A9D" w:rsidRDefault="00A87A9D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rPr>
          <w:rFonts w:ascii="Calibri" w:eastAsia="Calibri" w:hAnsi="Calibri" w:cs="Calibri"/>
          <w:sz w:val="18"/>
          <w:szCs w:val="18"/>
        </w:rPr>
      </w:pPr>
    </w:p>
    <w:tbl>
      <w:tblPr>
        <w:tblStyle w:val="TableNormal"/>
        <w:tblW w:w="13557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2"/>
        <w:gridCol w:w="3585"/>
        <w:gridCol w:w="9080"/>
      </w:tblGrid>
      <w:tr w:rsidR="00A87A9D" w:rsidRPr="007C5130" w14:paraId="7DFD73FF" w14:textId="77777777">
        <w:trPr>
          <w:trHeight w:val="239"/>
        </w:trPr>
        <w:tc>
          <w:tcPr>
            <w:tcW w:w="13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DA19A" w14:textId="77777777" w:rsidR="00A87A9D" w:rsidRDefault="003E1828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</w:pPr>
            <w:r>
              <w:rPr>
                <w:rStyle w:val="Ninguno"/>
                <w:rFonts w:ascii="Calibri" w:hAnsi="Calibri"/>
                <w:b/>
                <w:bCs/>
                <w:color w:val="FFFFFF"/>
                <w:sz w:val="18"/>
                <w:szCs w:val="18"/>
                <w:u w:color="FFFFFF"/>
                <w:lang w:val="es-ES_tradnl"/>
              </w:rPr>
              <w:t>2. Asignaturas con las que se relaciona antes /durante/posteriormente (A/D/P)</w:t>
            </w:r>
          </w:p>
        </w:tc>
      </w:tr>
      <w:tr w:rsidR="00A87A9D" w:rsidRPr="007C5130" w14:paraId="25602005" w14:textId="77777777">
        <w:trPr>
          <w:trHeight w:val="23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802C8" w14:textId="77777777" w:rsidR="00A87A9D" w:rsidRDefault="003E1828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jc w:val="center"/>
            </w:pPr>
            <w:r>
              <w:rPr>
                <w:rStyle w:val="Ninguno"/>
                <w:rFonts w:ascii="Calibri" w:hAnsi="Calibri"/>
                <w:b/>
                <w:bCs/>
                <w:sz w:val="18"/>
                <w:szCs w:val="18"/>
                <w:lang w:val="es-ES_tradnl"/>
              </w:rPr>
              <w:t>A/D/P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FAA50" w14:textId="77777777" w:rsidR="00A87A9D" w:rsidRDefault="003E1828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jc w:val="center"/>
            </w:pPr>
            <w:r>
              <w:rPr>
                <w:rStyle w:val="Ninguno"/>
                <w:rFonts w:ascii="Calibri" w:hAnsi="Calibri"/>
                <w:b/>
                <w:bCs/>
                <w:sz w:val="18"/>
                <w:szCs w:val="18"/>
                <w:lang w:val="es-ES_tradnl"/>
              </w:rPr>
              <w:t>Asignatura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5C269" w14:textId="77777777" w:rsidR="00A87A9D" w:rsidRDefault="003E1828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jc w:val="center"/>
            </w:pPr>
            <w:r>
              <w:rPr>
                <w:rStyle w:val="Ninguno"/>
                <w:rFonts w:ascii="Calibri" w:hAnsi="Calibri"/>
                <w:b/>
                <w:bCs/>
                <w:sz w:val="18"/>
                <w:szCs w:val="18"/>
                <w:lang w:val="es-ES_tradnl"/>
              </w:rPr>
              <w:t>Competencias con las que se relaciona</w:t>
            </w:r>
          </w:p>
        </w:tc>
      </w:tr>
      <w:tr w:rsidR="00A87A9D" w:rsidRPr="007C5130" w14:paraId="7226A844" w14:textId="77777777">
        <w:trPr>
          <w:trHeight w:val="225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92C8A" w14:textId="77777777" w:rsidR="00A87A9D" w:rsidRDefault="003E1828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jc w:val="center"/>
            </w:pPr>
            <w:r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>D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EAA56" w14:textId="77777777" w:rsidR="00A87A9D" w:rsidRDefault="00AC2C5D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</w:pPr>
            <w:r w:rsidRPr="00AC2C5D"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>Registros contables</w:t>
            </w:r>
            <w:r w:rsidRPr="00AC2C5D"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ab/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976FD" w14:textId="572A5EB4" w:rsidR="00A87A9D" w:rsidRDefault="00CF15CE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</w:pPr>
            <w:r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>Correcta anotación</w:t>
            </w:r>
            <w:r w:rsidR="00AC2C5D" w:rsidRPr="00AC2C5D"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 xml:space="preserve"> que se realiza en un libro de contabilidad para registrar un movimiento económico.</w:t>
            </w:r>
          </w:p>
        </w:tc>
      </w:tr>
      <w:tr w:rsidR="00A87A9D" w:rsidRPr="007C5130" w14:paraId="23E23771" w14:textId="77777777">
        <w:trPr>
          <w:trHeight w:val="225"/>
        </w:trPr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2292B" w14:textId="77777777" w:rsidR="00A87A9D" w:rsidRDefault="003E1828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jc w:val="center"/>
            </w:pPr>
            <w:r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>P</w:t>
            </w:r>
          </w:p>
        </w:tc>
        <w:tc>
          <w:tcPr>
            <w:tcW w:w="3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2492F" w14:textId="77777777" w:rsidR="00A87A9D" w:rsidRDefault="00AC2C5D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</w:pPr>
            <w:r w:rsidRPr="00AC2C5D"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>Sistemas de costos</w:t>
            </w:r>
            <w:r w:rsidRPr="00AC2C5D"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ab/>
            </w:r>
          </w:p>
        </w:tc>
        <w:tc>
          <w:tcPr>
            <w:tcW w:w="9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E85DD" w14:textId="77777777" w:rsidR="00A87A9D" w:rsidRDefault="00AC2C5D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</w:pPr>
            <w:r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>P</w:t>
            </w:r>
            <w:r w:rsidRPr="00AC2C5D"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>lanificación, determinación y análisis del costo</w:t>
            </w:r>
            <w:r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 xml:space="preserve"> para garantizar</w:t>
            </w:r>
            <w:r w:rsidRPr="00AC2C5D"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 xml:space="preserve"> el control de la producción y de los recursos materiales, laborales y financieros.</w:t>
            </w:r>
          </w:p>
        </w:tc>
      </w:tr>
    </w:tbl>
    <w:p w14:paraId="1872F8CE" w14:textId="77777777" w:rsidR="00A87A9D" w:rsidRDefault="00A87A9D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5" w:hanging="5"/>
        <w:rPr>
          <w:rFonts w:ascii="Calibri" w:eastAsia="Calibri" w:hAnsi="Calibri" w:cs="Calibri"/>
          <w:sz w:val="18"/>
          <w:szCs w:val="18"/>
        </w:rPr>
      </w:pPr>
    </w:p>
    <w:tbl>
      <w:tblPr>
        <w:tblStyle w:val="TableNormal"/>
        <w:tblW w:w="13557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904"/>
        <w:gridCol w:w="11692"/>
        <w:gridCol w:w="961"/>
      </w:tblGrid>
      <w:tr w:rsidR="00A87A9D" w14:paraId="0ED507EC" w14:textId="77777777">
        <w:trPr>
          <w:trHeight w:val="473"/>
        </w:trPr>
        <w:tc>
          <w:tcPr>
            <w:tcW w:w="1259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FB960" w14:textId="77777777" w:rsidR="00A87A9D" w:rsidRDefault="003E1828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</w:pPr>
            <w:r>
              <w:rPr>
                <w:rStyle w:val="Ninguno"/>
                <w:rFonts w:ascii="Calibri" w:hAnsi="Calibri"/>
                <w:b/>
                <w:bCs/>
                <w:color w:val="FFFFFF"/>
                <w:sz w:val="18"/>
                <w:szCs w:val="18"/>
                <w:u w:color="FFFFFF"/>
                <w:lang w:val="es-ES_tradnl"/>
              </w:rPr>
              <w:t>3. Competencias a desarrollar (desempeño, contenido conceptual, finalidad, condición de referencia)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756BE" w14:textId="77777777" w:rsidR="00A87A9D" w:rsidRDefault="003E1828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rPr>
                <w:rStyle w:val="Ninguno"/>
                <w:rFonts w:ascii="Calibri" w:eastAsia="Calibri" w:hAnsi="Calibri" w:cs="Calibri"/>
                <w:color w:val="FFFFFF"/>
                <w:sz w:val="18"/>
                <w:szCs w:val="18"/>
                <w:u w:color="FFFFFF"/>
              </w:rPr>
            </w:pPr>
            <w:r>
              <w:rPr>
                <w:rStyle w:val="Ninguno"/>
                <w:rFonts w:ascii="Calibri" w:hAnsi="Calibri"/>
                <w:color w:val="FFFFFF"/>
                <w:sz w:val="18"/>
                <w:szCs w:val="18"/>
                <w:u w:color="FFFFFF"/>
                <w:lang w:val="es-ES_tradnl"/>
              </w:rPr>
              <w:t xml:space="preserve"> Sesiones</w:t>
            </w:r>
          </w:p>
          <w:p w14:paraId="590779B5" w14:textId="77777777" w:rsidR="00A87A9D" w:rsidRDefault="003E1828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jc w:val="center"/>
            </w:pPr>
            <w:r>
              <w:rPr>
                <w:rStyle w:val="Ninguno"/>
                <w:rFonts w:ascii="Calibri" w:hAnsi="Calibri"/>
                <w:color w:val="FFFFFF"/>
                <w:sz w:val="18"/>
                <w:szCs w:val="18"/>
                <w:u w:color="FFFFFF"/>
                <w:lang w:val="es-ES_tradnl"/>
              </w:rPr>
              <w:t>(x2horas)</w:t>
            </w:r>
          </w:p>
        </w:tc>
      </w:tr>
      <w:tr w:rsidR="00A87A9D" w14:paraId="07869B84" w14:textId="77777777">
        <w:tblPrEx>
          <w:shd w:val="clear" w:color="auto" w:fill="CED7E7"/>
        </w:tblPrEx>
        <w:trPr>
          <w:trHeight w:val="23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DA32E" w14:textId="77777777" w:rsidR="00A87A9D" w:rsidRDefault="003E1828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jc w:val="center"/>
            </w:pPr>
            <w:r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9E943" w14:textId="77777777" w:rsidR="00A87A9D" w:rsidRDefault="00071C84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jc w:val="both"/>
            </w:pPr>
            <w:r w:rsidRPr="00071C84"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>Ubicar el contexto de la contabilidad administrativa dentro de la empresa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6891B" w14:textId="77777777" w:rsidR="00A87A9D" w:rsidRPr="00C77E8D" w:rsidRDefault="00D55EF9" w:rsidP="00C77E8D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jc w:val="center"/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</w:pPr>
            <w:r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>3</w:t>
            </w:r>
          </w:p>
        </w:tc>
      </w:tr>
      <w:tr w:rsidR="00A87A9D" w14:paraId="70C479AE" w14:textId="77777777">
        <w:tblPrEx>
          <w:shd w:val="clear" w:color="auto" w:fill="CED7E7"/>
        </w:tblPrEx>
        <w:trPr>
          <w:trHeight w:val="23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8CE19" w14:textId="77777777" w:rsidR="00A87A9D" w:rsidRDefault="003E1828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jc w:val="center"/>
            </w:pPr>
            <w:r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1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7894C" w14:textId="77777777" w:rsidR="00A87A9D" w:rsidRDefault="00071C84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</w:pPr>
            <w:r w:rsidRPr="00071C84"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>Entender y razonar los conceptos básicos de costos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AF7E3" w14:textId="77777777" w:rsidR="00A87A9D" w:rsidRPr="00C77E8D" w:rsidRDefault="00C77E8D" w:rsidP="00C77E8D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jc w:val="center"/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</w:pPr>
            <w:r w:rsidRPr="00C77E8D"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>4</w:t>
            </w:r>
          </w:p>
        </w:tc>
      </w:tr>
      <w:tr w:rsidR="00A87A9D" w14:paraId="7E20D3A8" w14:textId="77777777" w:rsidTr="007C5130">
        <w:tblPrEx>
          <w:shd w:val="clear" w:color="auto" w:fill="CED7E7"/>
        </w:tblPrEx>
        <w:trPr>
          <w:trHeight w:val="30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D0D95" w14:textId="77777777" w:rsidR="00A87A9D" w:rsidRDefault="003E1828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jc w:val="center"/>
            </w:pPr>
            <w:r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1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EF342" w14:textId="77777777" w:rsidR="00A87A9D" w:rsidRDefault="00071C84" w:rsidP="007C5130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</w:pPr>
            <w:r w:rsidRPr="00071C84"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>Comprender la estructura del estado de costo de producción para una empresa de manufactura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6F48F" w14:textId="77777777" w:rsidR="00A87A9D" w:rsidRPr="00C77E8D" w:rsidRDefault="00C77E8D" w:rsidP="007C5130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jc w:val="center"/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</w:pPr>
            <w:r w:rsidRPr="00C77E8D"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>1</w:t>
            </w:r>
          </w:p>
        </w:tc>
      </w:tr>
      <w:tr w:rsidR="00A87A9D" w14:paraId="50042FCB" w14:textId="77777777">
        <w:tblPrEx>
          <w:shd w:val="clear" w:color="auto" w:fill="CED7E7"/>
        </w:tblPrEx>
        <w:trPr>
          <w:trHeight w:val="23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4DFB2" w14:textId="77777777" w:rsidR="00A87A9D" w:rsidRPr="00071C84" w:rsidRDefault="00071C84" w:rsidP="00071C84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jc w:val="center"/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</w:pPr>
            <w:r w:rsidRPr="00071C84"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1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69FAE" w14:textId="77777777" w:rsidR="00A87A9D" w:rsidRPr="008F1F76" w:rsidRDefault="00071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es-MX"/>
              </w:rPr>
            </w:pPr>
            <w:r w:rsidRPr="008F1F76"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es-MX"/>
              </w:rPr>
              <w:t>Utilizar el modelo costo volumen utilidad para facilitar el proceso de planeación a corto plazo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8C542" w14:textId="77777777" w:rsidR="00A87A9D" w:rsidRPr="00C77E8D" w:rsidRDefault="00C77E8D" w:rsidP="00C77E8D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jc w:val="center"/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</w:pPr>
            <w:r w:rsidRPr="00C77E8D"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>8</w:t>
            </w:r>
          </w:p>
        </w:tc>
      </w:tr>
      <w:tr w:rsidR="00071C84" w14:paraId="52127390" w14:textId="77777777">
        <w:tblPrEx>
          <w:shd w:val="clear" w:color="auto" w:fill="CED7E7"/>
        </w:tblPrEx>
        <w:trPr>
          <w:trHeight w:val="23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A6F23" w14:textId="77777777" w:rsidR="00071C84" w:rsidRPr="00071C84" w:rsidRDefault="00071C84" w:rsidP="00071C84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jc w:val="center"/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</w:pPr>
            <w:r w:rsidRPr="00071C84"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lastRenderedPageBreak/>
              <w:t>5</w:t>
            </w:r>
          </w:p>
        </w:tc>
        <w:tc>
          <w:tcPr>
            <w:tcW w:w="1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67D3C" w14:textId="77777777" w:rsidR="00071C84" w:rsidRPr="008F1F76" w:rsidRDefault="00071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es-MX"/>
              </w:rPr>
            </w:pPr>
            <w:r w:rsidRPr="008F1F76"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es-MX"/>
              </w:rPr>
              <w:t>Reconocer la utilidad de la información contable para la toma de decisiones a corto plazo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F59BD" w14:textId="77777777" w:rsidR="00071C84" w:rsidRPr="00C77E8D" w:rsidRDefault="00C77E8D" w:rsidP="00C77E8D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jc w:val="center"/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</w:pPr>
            <w:r w:rsidRPr="00C77E8D"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>4</w:t>
            </w:r>
          </w:p>
        </w:tc>
      </w:tr>
      <w:tr w:rsidR="00071C84" w14:paraId="32AE0DB7" w14:textId="77777777">
        <w:tblPrEx>
          <w:shd w:val="clear" w:color="auto" w:fill="CED7E7"/>
        </w:tblPrEx>
        <w:trPr>
          <w:trHeight w:val="23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8353A" w14:textId="77777777" w:rsidR="00071C84" w:rsidRPr="00071C84" w:rsidRDefault="00071C84" w:rsidP="00071C84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jc w:val="center"/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</w:pPr>
            <w:r w:rsidRPr="00071C84"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1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ECAB5" w14:textId="77777777" w:rsidR="00071C84" w:rsidRPr="008F1F76" w:rsidRDefault="00071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es-MX"/>
              </w:rPr>
            </w:pPr>
            <w:r w:rsidRPr="008F1F76"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es-MX"/>
              </w:rPr>
              <w:t>Comprender las metodologías para asignar los costos indirectos de fabricación a la producción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37D63" w14:textId="77777777" w:rsidR="00071C84" w:rsidRPr="00C77E8D" w:rsidRDefault="00C77E8D" w:rsidP="00C77E8D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jc w:val="center"/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</w:pPr>
            <w:r w:rsidRPr="00C77E8D"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>6</w:t>
            </w:r>
          </w:p>
        </w:tc>
      </w:tr>
      <w:tr w:rsidR="00071C84" w:rsidRPr="007C5130" w14:paraId="0834EE45" w14:textId="77777777">
        <w:tblPrEx>
          <w:shd w:val="clear" w:color="auto" w:fill="CED7E7"/>
        </w:tblPrEx>
        <w:trPr>
          <w:trHeight w:val="23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0FBA6" w14:textId="77777777" w:rsidR="00071C84" w:rsidRDefault="00071C84"/>
        </w:tc>
        <w:tc>
          <w:tcPr>
            <w:tcW w:w="1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2E4CC" w14:textId="77777777" w:rsidR="00071C84" w:rsidRPr="008F1F76" w:rsidRDefault="00071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es-MX"/>
              </w:rPr>
            </w:pPr>
            <w:r w:rsidRPr="008F1F76"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es-MX"/>
              </w:rPr>
              <w:t>Entrega de notas, exposición de trabajos, examen final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0499E" w14:textId="77777777" w:rsidR="00071C84" w:rsidRPr="008F1F76" w:rsidRDefault="00071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jc w:val="center"/>
              <w:rPr>
                <w:lang w:val="es-MX"/>
              </w:rPr>
            </w:pPr>
          </w:p>
        </w:tc>
      </w:tr>
      <w:tr w:rsidR="00A87A9D" w14:paraId="3BCFCFC3" w14:textId="77777777">
        <w:tblPrEx>
          <w:shd w:val="clear" w:color="auto" w:fill="CED7E7"/>
        </w:tblPrEx>
        <w:trPr>
          <w:trHeight w:val="233"/>
        </w:trPr>
        <w:tc>
          <w:tcPr>
            <w:tcW w:w="1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5858F" w14:textId="77777777" w:rsidR="00A87A9D" w:rsidRDefault="003E1828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jc w:val="right"/>
            </w:pPr>
            <w:r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>Total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1BD80" w14:textId="77777777" w:rsidR="00A87A9D" w:rsidRDefault="003E1828" w:rsidP="002254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jc w:val="center"/>
            </w:pPr>
            <w:r>
              <w:fldChar w:fldCharType="begin"/>
            </w:r>
            <w:r>
              <w:instrText xml:space="preserve"> = SUM(C2:C5) \# "0" \* MERGEFORMAT</w:instrText>
            </w:r>
            <w:r>
              <w:fldChar w:fldCharType="separate"/>
            </w:r>
            <w:r w:rsidR="0022548A"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</w:rPr>
              <w:t>26</w:t>
            </w:r>
            <w:r>
              <w:fldChar w:fldCharType="end"/>
            </w:r>
          </w:p>
        </w:tc>
      </w:tr>
    </w:tbl>
    <w:p w14:paraId="2E6233D9" w14:textId="77777777" w:rsidR="00A87A9D" w:rsidRDefault="00A87A9D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5" w:hanging="5"/>
        <w:rPr>
          <w:rFonts w:ascii="Calibri" w:eastAsia="Calibri" w:hAnsi="Calibri" w:cs="Calibri"/>
          <w:sz w:val="18"/>
          <w:szCs w:val="18"/>
        </w:rPr>
      </w:pPr>
    </w:p>
    <w:tbl>
      <w:tblPr>
        <w:tblW w:w="13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2"/>
        <w:gridCol w:w="950"/>
        <w:gridCol w:w="810"/>
        <w:gridCol w:w="4164"/>
        <w:gridCol w:w="3012"/>
        <w:gridCol w:w="3012"/>
      </w:tblGrid>
      <w:tr w:rsidR="00B02B48" w:rsidRPr="007C5130" w14:paraId="27FADA1E" w14:textId="77777777" w:rsidTr="00B02B48">
        <w:trPr>
          <w:trHeight w:val="300"/>
        </w:trPr>
        <w:tc>
          <w:tcPr>
            <w:tcW w:w="13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0D08DC5F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bdr w:val="none" w:sz="0" w:space="0" w:color="auto"/>
                <w:lang w:val="es-MX" w:eastAsia="es-MX"/>
              </w:rPr>
            </w:pPr>
            <w:bookmarkStart w:id="1" w:name="RANGE!A1:F34"/>
            <w:r w:rsidRPr="00B02B4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bdr w:val="none" w:sz="0" w:space="0" w:color="auto"/>
                <w:lang w:val="es-MX" w:eastAsia="es-MX"/>
              </w:rPr>
              <w:t>4. Competencias a desarrollar a través del Proyecto Formativo</w:t>
            </w:r>
            <w:bookmarkEnd w:id="1"/>
          </w:p>
        </w:tc>
      </w:tr>
      <w:tr w:rsidR="00B02B48" w:rsidRPr="00B02B48" w14:paraId="16EC3CDE" w14:textId="77777777" w:rsidTr="00B02B48">
        <w:trPr>
          <w:trHeight w:val="48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D8E6DD0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Día semana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17B841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Fecha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5045A78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No. Sesión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30FAB06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 xml:space="preserve">Objetivos 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B20E1B7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TBCD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7800FD5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TIE</w:t>
            </w:r>
          </w:p>
        </w:tc>
      </w:tr>
      <w:tr w:rsidR="00B02B48" w:rsidRPr="00B02B48" w14:paraId="6C631AE0" w14:textId="77777777" w:rsidTr="00B02B48">
        <w:trPr>
          <w:trHeight w:val="96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C5FE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Martes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AE0F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16-ago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8158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1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C53D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Elaborar definición de la contabilidad Administrativa. Comparación entre la contabilidad financiera y la administrativa. Papel del Contralor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9ECE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Caso práctico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4962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Caso Estéreo Mac</w:t>
            </w:r>
          </w:p>
        </w:tc>
      </w:tr>
      <w:tr w:rsidR="00B02B48" w:rsidRPr="007C5130" w14:paraId="10AA600D" w14:textId="77777777" w:rsidTr="00B02B48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0155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Jueves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DA65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18-ago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173B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2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F14C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Examen de conocimientos previos.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D9A8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Revisión Caso MAC y Tarea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F532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 </w:t>
            </w:r>
          </w:p>
        </w:tc>
      </w:tr>
      <w:tr w:rsidR="00B02B48" w:rsidRPr="007C5130" w14:paraId="0945FF81" w14:textId="77777777" w:rsidTr="00B02B48">
        <w:trPr>
          <w:trHeight w:val="96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80E0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Martes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0D62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23-ago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33C1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3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5411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 xml:space="preserve">Definir el concepto de Costo, en función de la teoría contable. Diferenciación de los conceptos de gasto, activo y pérdida, en función de la teoría contable. 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1207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Explicar cómo costos es el eslabón en contabilidad administrativa y financiera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6823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 </w:t>
            </w:r>
          </w:p>
        </w:tc>
      </w:tr>
      <w:tr w:rsidR="00B02B48" w:rsidRPr="007C5130" w14:paraId="4D8DB480" w14:textId="77777777" w:rsidTr="00B02B48">
        <w:trPr>
          <w:trHeight w:val="7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A3D8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Jueves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8735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25-ago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F21E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4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3819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Principales clasificaciones de costos. Principales características de costos fijos y variables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F0B2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Clasificación de las partidas de costos de acuerdo con la función en la que se incurren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BFCC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 </w:t>
            </w:r>
          </w:p>
        </w:tc>
      </w:tr>
      <w:tr w:rsidR="00B02B48" w:rsidRPr="00B02B48" w14:paraId="1BC2AEEC" w14:textId="77777777" w:rsidTr="00B02B48">
        <w:trPr>
          <w:trHeight w:val="48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5F9A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Martes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6D44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30-ago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86C6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5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0ED4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Cálculo de los costos fijos y variables mediante diferentes métodos de segmentación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D4FF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Caso práctico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2FBF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 </w:t>
            </w:r>
          </w:p>
        </w:tc>
      </w:tr>
      <w:tr w:rsidR="00B02B48" w:rsidRPr="00B02B48" w14:paraId="3A418DF7" w14:textId="77777777" w:rsidTr="00B02B48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4304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Jueves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BB87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01-sep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2A64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6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4460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Capítulo 2 continuación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EF10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3100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 </w:t>
            </w:r>
          </w:p>
        </w:tc>
      </w:tr>
      <w:tr w:rsidR="00B02B48" w:rsidRPr="00B02B48" w14:paraId="6C9EAACF" w14:textId="77777777" w:rsidTr="00AD645D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02B6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Martes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F2FC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06-sep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728F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7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9696" w14:textId="55E7FAB3" w:rsidR="00B02B48" w:rsidRPr="00B02B48" w:rsidRDefault="00AD645D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Ejercicios prácticos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F301" w14:textId="18DD7BEF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203E" w14:textId="3F897F1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</w:p>
        </w:tc>
      </w:tr>
      <w:tr w:rsidR="00B02B48" w:rsidRPr="00B02B48" w14:paraId="2BD73C36" w14:textId="77777777" w:rsidTr="00B02B48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BC18F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Jueves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D5641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08-sep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B2C425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8</w:t>
            </w:r>
          </w:p>
        </w:tc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1B92B0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Parcial 1</w:t>
            </w:r>
          </w:p>
        </w:tc>
      </w:tr>
      <w:tr w:rsidR="00B02B48" w:rsidRPr="007C5130" w14:paraId="05D6CC5F" w14:textId="77777777" w:rsidTr="00B02B48">
        <w:trPr>
          <w:trHeight w:val="7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A806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Martes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E82A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13-sep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6202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9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BCE4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 xml:space="preserve">Revisión y dudas del examen parcial. Estructura del estado de costo de producción para una empresa de manufactura 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72B0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Elaboración de estados financieros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8728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Aplicación del estado de costo en el proyecto final</w:t>
            </w:r>
          </w:p>
        </w:tc>
      </w:tr>
      <w:tr w:rsidR="00B02B48" w:rsidRPr="007C5130" w14:paraId="076EC5F6" w14:textId="77777777" w:rsidTr="00B02B48">
        <w:trPr>
          <w:trHeight w:val="96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0CE4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Jueves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3908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15-sep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B635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10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E1F9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 xml:space="preserve">Fundamento del modelo costo-volumen-utilidad (CVU) en la toma de decisiones. Cálculo del punto de equilibrio. Análisis de sensibilidad. 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FBAD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Explicación modelo CVU y caso práctico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FD1C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 </w:t>
            </w:r>
          </w:p>
        </w:tc>
      </w:tr>
      <w:tr w:rsidR="00B02B48" w:rsidRPr="007C5130" w14:paraId="0DB7BFC3" w14:textId="77777777" w:rsidTr="00B02B48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16FB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Martes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5FE4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20-sep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9D53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11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376A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Ejercicios Modelo Costo - Volumen - Utilidad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DB89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MX" w:eastAsia="es-MX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04B0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MX" w:eastAsia="es-MX"/>
              </w:rPr>
              <w:t> </w:t>
            </w:r>
          </w:p>
        </w:tc>
      </w:tr>
      <w:tr w:rsidR="00B02B48" w:rsidRPr="007C5130" w14:paraId="49D3F559" w14:textId="77777777" w:rsidTr="00B02B48">
        <w:trPr>
          <w:trHeight w:val="96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5DED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lastRenderedPageBreak/>
              <w:t>Jueves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2EE2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22-sep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4927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12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27B9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Determinar el punto de equilibrio de una empresa que produce y vende una mezcla de bienes. Integrar al punto de equilibrio el costeo basado en actividades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B3C7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Ejercicios prácticos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D5BF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Problemas del libro Capítulo 5. Cálculo punto de equilibrio</w:t>
            </w:r>
          </w:p>
        </w:tc>
      </w:tr>
      <w:tr w:rsidR="00B02B48" w:rsidRPr="007C5130" w14:paraId="2B751444" w14:textId="77777777" w:rsidTr="00B02B48">
        <w:trPr>
          <w:trHeight w:val="7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4600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Martes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52B5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27-sep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A206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13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A9D4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Definir qué se entiende por palancas de operación y financiera, e interpretar su efecto ante diferentes alternativas de crecimiento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085A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Realizar cuestionario capítulo 5 del libro de Ramírez.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3278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 </w:t>
            </w:r>
          </w:p>
        </w:tc>
      </w:tr>
      <w:tr w:rsidR="00B02B48" w:rsidRPr="007C5130" w14:paraId="01F9CB3D" w14:textId="77777777" w:rsidTr="00B02B48">
        <w:trPr>
          <w:trHeight w:val="7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331E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Jueves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EB80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29-sep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7307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14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B21A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Fundamentos del costeo directo o variable. Preparación de informes financieros con base en los métodos de costeo absorbente y directo.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721F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 Preparación de informes financieros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1802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 xml:space="preserve">Avance y aplicación de los conceptos en su proyecto final. </w:t>
            </w:r>
          </w:p>
        </w:tc>
      </w:tr>
      <w:tr w:rsidR="00B02B48" w:rsidRPr="00B02B48" w14:paraId="6F6BFAA2" w14:textId="77777777" w:rsidTr="00B02B48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93B6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Martes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A1EF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04-oct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1F20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15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C52C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Ejercicios capítulo 5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0BD2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Repaso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2644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 </w:t>
            </w:r>
          </w:p>
        </w:tc>
      </w:tr>
      <w:tr w:rsidR="00B02B48" w:rsidRPr="00B02B48" w14:paraId="6F026B22" w14:textId="77777777" w:rsidTr="00B02B48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B037A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Jueves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12514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06-oct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384E39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16</w:t>
            </w:r>
          </w:p>
        </w:tc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DD85F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Parcial 2</w:t>
            </w:r>
          </w:p>
        </w:tc>
      </w:tr>
      <w:tr w:rsidR="00B02B48" w:rsidRPr="00B02B48" w14:paraId="759290D1" w14:textId="77777777" w:rsidTr="00B02B48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E126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Martes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5AED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11-oct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140E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17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54C0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Revisión y dudas del examen parcial.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0060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Capítulo 6 - Sistema de Costeo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264F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 </w:t>
            </w:r>
          </w:p>
        </w:tc>
      </w:tr>
      <w:tr w:rsidR="00B02B48" w:rsidRPr="007C5130" w14:paraId="1D04E5AB" w14:textId="77777777" w:rsidTr="00B02B48">
        <w:trPr>
          <w:trHeight w:val="7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A641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Jueves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B6B3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13-oct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B582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18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3D2E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Decidir y justificar el mejor método de costeo para la planificación de una empresa con el objetivo de maximizar las utilidades.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D86A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Realizar cuestionario capítulo 6 del libro de Ramírez.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3805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 </w:t>
            </w:r>
          </w:p>
        </w:tc>
      </w:tr>
      <w:tr w:rsidR="00B02B48" w:rsidRPr="007C5130" w14:paraId="1424843C" w14:textId="77777777" w:rsidTr="00B02B48">
        <w:trPr>
          <w:trHeight w:val="144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A065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Martes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2346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18-oct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1370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19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95D0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Metodología para la toma de decisiones. Análisis marginal para decisiones a corto plazo. Explicar los diferentes tipos de decisiones operativas que realizan las empresas y la manera en que el análisis marginal es útil.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3C82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0918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 </w:t>
            </w:r>
          </w:p>
        </w:tc>
      </w:tr>
      <w:tr w:rsidR="00B02B48" w:rsidRPr="00B02B48" w14:paraId="2E72F904" w14:textId="77777777" w:rsidTr="00B02B48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B335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Jueves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E80B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20-oct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EE80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20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6BC2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Ejercicios Capítulo 6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C159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Repaso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654C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 </w:t>
            </w:r>
          </w:p>
        </w:tc>
      </w:tr>
      <w:tr w:rsidR="00B02B48" w:rsidRPr="007C5130" w14:paraId="6A5C0346" w14:textId="77777777" w:rsidTr="00B02B48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D138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Martes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FEC1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25-oct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E870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21</w:t>
            </w:r>
          </w:p>
        </w:tc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FDE9D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Cap 8 - El papel de la información administrativa en la toma de decisiones a corto plazo</w:t>
            </w:r>
          </w:p>
        </w:tc>
      </w:tr>
      <w:tr w:rsidR="00B02B48" w:rsidRPr="00B02B48" w14:paraId="36AB7179" w14:textId="77777777" w:rsidTr="00B02B48">
        <w:trPr>
          <w:trHeight w:val="96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9741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Jueves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7800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27-oct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543E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22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A9DD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Explicar la mezcla óptima de líneas considerando las restricciones existentes. Analizar la importancia de los costos para fijar los precios en un mercado imperfecto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46DE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Realizar cuestionario capítulo 8 del libro de Ramírez.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ACB5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Problemas del libro Capítulo 8</w:t>
            </w:r>
          </w:p>
        </w:tc>
      </w:tr>
      <w:tr w:rsidR="00B02B48" w:rsidRPr="007C5130" w14:paraId="42EC941B" w14:textId="77777777" w:rsidTr="00B02B48">
        <w:trPr>
          <w:trHeight w:val="7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0100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Martes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593B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01-nov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0C6B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23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3280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Revisión y dudas del examen parcial. Análisis marginal como herramienta que facilita la toma de decisiones a corto plazo.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12DE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Caso integrador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BB99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Entrega del avance por equipo</w:t>
            </w:r>
          </w:p>
        </w:tc>
      </w:tr>
      <w:tr w:rsidR="00B02B48" w:rsidRPr="00B02B48" w14:paraId="1B9B197D" w14:textId="77777777" w:rsidTr="00B02B48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9A24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Jueves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11C0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03-nov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AED8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24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61DF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Mezcla óptima de líneas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73D8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MX" w:eastAsia="es-MX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D20D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MX" w:eastAsia="es-MX"/>
              </w:rPr>
              <w:t> </w:t>
            </w:r>
          </w:p>
        </w:tc>
      </w:tr>
      <w:tr w:rsidR="00B02B48" w:rsidRPr="00B02B48" w14:paraId="444F1F6C" w14:textId="77777777" w:rsidTr="00B02B48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7EF1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Martes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B5AB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08-nov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6452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25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79BA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Ejercicios Capítulo 8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A98A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MX" w:eastAsia="es-MX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EC3A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MX" w:eastAsia="es-MX"/>
              </w:rPr>
              <w:t> </w:t>
            </w:r>
          </w:p>
        </w:tc>
      </w:tr>
      <w:tr w:rsidR="00B02B48" w:rsidRPr="00B02B48" w14:paraId="23B0DAE4" w14:textId="77777777" w:rsidTr="00B02B48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54E79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Jueves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0426F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10-nov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118B4B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26</w:t>
            </w:r>
          </w:p>
        </w:tc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99689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Parcial 3</w:t>
            </w:r>
          </w:p>
        </w:tc>
      </w:tr>
      <w:tr w:rsidR="00B02B48" w:rsidRPr="00B02B48" w14:paraId="2D981B0C" w14:textId="77777777" w:rsidTr="00B02B48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1D7E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Martes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3B3F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15-nov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BCE0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27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A0D0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Costeo ABC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1153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54C1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 </w:t>
            </w:r>
          </w:p>
        </w:tc>
      </w:tr>
      <w:tr w:rsidR="00B02B48" w:rsidRPr="00B02B48" w14:paraId="17EBC791" w14:textId="77777777" w:rsidTr="00B02B48">
        <w:trPr>
          <w:trHeight w:val="48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7845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Jueves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D1E5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17-nov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2E70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28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35EA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La importancia de los costos para fijar los precios en un mercado imperfecto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0077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Ejercicios prácticos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A063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Problemas del libro Capítulo 23</w:t>
            </w:r>
          </w:p>
        </w:tc>
      </w:tr>
      <w:tr w:rsidR="00B02B48" w:rsidRPr="00B02B48" w14:paraId="39AC7DC3" w14:textId="77777777" w:rsidTr="00B02B48">
        <w:trPr>
          <w:trHeight w:val="48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B1BC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lastRenderedPageBreak/>
              <w:t>Martes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4BA4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22-nov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C453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29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4D49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Metodologías para asignar los costos indirectos de fabricación a la producción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F02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 xml:space="preserve">Costos indirectos de fabricación 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225F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Caso integrador</w:t>
            </w:r>
          </w:p>
        </w:tc>
      </w:tr>
      <w:tr w:rsidR="00B02B48" w:rsidRPr="00B02B48" w14:paraId="5EB71406" w14:textId="77777777" w:rsidTr="00B02B48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8738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Jueves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3FF8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24-nov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D1A7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30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D539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Repaso Final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D894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7CB0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 </w:t>
            </w:r>
          </w:p>
        </w:tc>
      </w:tr>
      <w:tr w:rsidR="00B02B48" w:rsidRPr="00B02B48" w14:paraId="4F4A285C" w14:textId="77777777" w:rsidTr="00B02B48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80AD7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Martes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499B8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29-nov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5A09DA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31</w:t>
            </w:r>
          </w:p>
        </w:tc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8BA26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Examen final</w:t>
            </w:r>
          </w:p>
        </w:tc>
      </w:tr>
      <w:tr w:rsidR="00B02B48" w:rsidRPr="007C5130" w14:paraId="2F03F262" w14:textId="77777777" w:rsidTr="00B02B48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B221E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Jueves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58CACA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01-dic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6884D1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32</w:t>
            </w:r>
          </w:p>
        </w:tc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C332B" w14:textId="77777777" w:rsidR="00B02B48" w:rsidRPr="00B02B48" w:rsidRDefault="00B02B48" w:rsidP="00B02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</w:pPr>
            <w:r w:rsidRPr="00B02B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es-MX" w:eastAsia="es-MX"/>
              </w:rPr>
              <w:t>Entrega de notas y dudas del examen final.</w:t>
            </w:r>
          </w:p>
        </w:tc>
      </w:tr>
    </w:tbl>
    <w:p w14:paraId="2E18381B" w14:textId="001AF964" w:rsidR="00A87A9D" w:rsidRDefault="00D2570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</w:t>
      </w:r>
    </w:p>
    <w:p w14:paraId="25DE1D03" w14:textId="550BD1F5" w:rsidR="00D25708" w:rsidRDefault="00D2570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rPr>
          <w:rFonts w:ascii="Calibri" w:eastAsia="Calibri" w:hAnsi="Calibri" w:cs="Calibri"/>
          <w:sz w:val="18"/>
          <w:szCs w:val="18"/>
        </w:rPr>
      </w:pPr>
    </w:p>
    <w:p w14:paraId="41829260" w14:textId="77777777" w:rsidR="00D25708" w:rsidRDefault="00D2570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rPr>
          <w:rFonts w:ascii="Calibri" w:eastAsia="Calibri" w:hAnsi="Calibri" w:cs="Calibri"/>
          <w:sz w:val="18"/>
          <w:szCs w:val="18"/>
        </w:rPr>
      </w:pPr>
    </w:p>
    <w:p w14:paraId="722D3840" w14:textId="77777777" w:rsidR="00A87A9D" w:rsidRDefault="00A87A9D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rPr>
          <w:rFonts w:ascii="Calibri" w:eastAsia="Calibri" w:hAnsi="Calibri" w:cs="Calibri"/>
          <w:sz w:val="18"/>
          <w:szCs w:val="18"/>
        </w:rPr>
      </w:pPr>
    </w:p>
    <w:p w14:paraId="4BD3E44A" w14:textId="77777777" w:rsidR="00A87A9D" w:rsidRDefault="00A87A9D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rPr>
          <w:rFonts w:ascii="Calibri" w:eastAsia="Calibri" w:hAnsi="Calibri" w:cs="Calibri"/>
          <w:sz w:val="18"/>
          <w:szCs w:val="18"/>
        </w:rPr>
      </w:pPr>
    </w:p>
    <w:tbl>
      <w:tblPr>
        <w:tblStyle w:val="TableNormal"/>
        <w:tblW w:w="13557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0"/>
        <w:gridCol w:w="9841"/>
        <w:gridCol w:w="2876"/>
      </w:tblGrid>
      <w:tr w:rsidR="00A87A9D" w14:paraId="139A50FD" w14:textId="77777777">
        <w:trPr>
          <w:trHeight w:val="238"/>
        </w:trPr>
        <w:tc>
          <w:tcPr>
            <w:tcW w:w="1355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9BA3C" w14:textId="77777777" w:rsidR="00A87A9D" w:rsidRDefault="003E1828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</w:pPr>
            <w:r>
              <w:rPr>
                <w:rStyle w:val="Ninguno"/>
                <w:rFonts w:ascii="Calibri" w:hAnsi="Calibri"/>
                <w:b/>
                <w:bCs/>
                <w:color w:val="FFFFFF"/>
                <w:sz w:val="18"/>
                <w:szCs w:val="18"/>
                <w:u w:color="FFFFFF"/>
                <w:lang w:val="es-ES_tradnl"/>
              </w:rPr>
              <w:t>5. Evaluación del curso</w:t>
            </w:r>
          </w:p>
        </w:tc>
      </w:tr>
      <w:tr w:rsidR="00A87A9D" w14:paraId="52FE9113" w14:textId="77777777">
        <w:trPr>
          <w:trHeight w:val="236"/>
        </w:trPr>
        <w:tc>
          <w:tcPr>
            <w:tcW w:w="10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1AE70" w14:textId="77777777" w:rsidR="00A87A9D" w:rsidRDefault="003E1828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jc w:val="center"/>
            </w:pPr>
            <w:r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>Evidencias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DBED5" w14:textId="77777777" w:rsidR="00A87A9D" w:rsidRDefault="003E1828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jc w:val="center"/>
            </w:pPr>
            <w:r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>Porcentaje</w:t>
            </w:r>
          </w:p>
        </w:tc>
      </w:tr>
      <w:tr w:rsidR="00A87A9D" w14:paraId="79A43258" w14:textId="77777777" w:rsidTr="001F3B36">
        <w:trPr>
          <w:trHeight w:val="23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05961" w14:textId="77777777" w:rsidR="00A87A9D" w:rsidRDefault="003E1828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jc w:val="center"/>
            </w:pPr>
            <w:r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9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18428" w14:textId="77777777" w:rsidR="00A87A9D" w:rsidRDefault="0041693D">
            <w:pPr>
              <w:pStyle w:val="Cuerpo"/>
            </w:pPr>
            <w:r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>Examen de conocimientos previos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7A290" w14:textId="77777777" w:rsidR="00A87A9D" w:rsidRDefault="0041693D">
            <w:pPr>
              <w:jc w:val="center"/>
            </w:pPr>
            <w:r w:rsidRPr="0041693D">
              <w:rPr>
                <w:rStyle w:val="Ninguno"/>
                <w:rFonts w:ascii="Calibri" w:eastAsia="Times New Roman" w:hAnsi="Calibri"/>
                <w:color w:val="000000"/>
                <w:sz w:val="18"/>
                <w:szCs w:val="18"/>
                <w:u w:color="000000"/>
                <w:lang w:val="es-ES_tradnl" w:eastAsia="es-MX"/>
              </w:rPr>
              <w:t>5%</w:t>
            </w:r>
          </w:p>
        </w:tc>
      </w:tr>
      <w:tr w:rsidR="00A87A9D" w14:paraId="2E4C810D" w14:textId="77777777" w:rsidTr="001F3B36">
        <w:trPr>
          <w:trHeight w:val="23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C577A" w14:textId="77777777" w:rsidR="00A87A9D" w:rsidRDefault="003E1828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jc w:val="center"/>
            </w:pPr>
            <w:r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9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4A063" w14:textId="77777777" w:rsidR="00A87A9D" w:rsidRPr="0041693D" w:rsidRDefault="0041693D">
            <w:pPr>
              <w:pStyle w:val="Cuerpo"/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</w:pPr>
            <w:r w:rsidRPr="0041693D"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>Tareas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9D13B" w14:textId="77777777" w:rsidR="00A87A9D" w:rsidRPr="0041693D" w:rsidRDefault="0041693D">
            <w:pPr>
              <w:jc w:val="center"/>
              <w:rPr>
                <w:rStyle w:val="Ninguno"/>
                <w:rFonts w:ascii="Calibri" w:eastAsia="Times New Roman" w:hAnsi="Calibri"/>
                <w:color w:val="000000"/>
                <w:sz w:val="18"/>
                <w:szCs w:val="18"/>
                <w:u w:color="000000"/>
                <w:lang w:val="es-ES_tradnl" w:eastAsia="es-MX"/>
              </w:rPr>
            </w:pPr>
            <w:r w:rsidRPr="0041693D">
              <w:rPr>
                <w:rStyle w:val="Ninguno"/>
                <w:rFonts w:ascii="Calibri" w:eastAsia="Times New Roman" w:hAnsi="Calibri"/>
                <w:color w:val="000000"/>
                <w:sz w:val="18"/>
                <w:szCs w:val="18"/>
                <w:u w:color="000000"/>
                <w:lang w:val="es-ES_tradnl" w:eastAsia="es-MX"/>
              </w:rPr>
              <w:t>5%</w:t>
            </w:r>
          </w:p>
        </w:tc>
      </w:tr>
      <w:tr w:rsidR="00A87A9D" w14:paraId="234795F1" w14:textId="77777777" w:rsidTr="001F3B36">
        <w:trPr>
          <w:trHeight w:val="23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FA78A" w14:textId="77777777" w:rsidR="00A87A9D" w:rsidRDefault="003E18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jc w:val="center"/>
            </w:pPr>
            <w:r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</w:rPr>
              <w:t>3</w:t>
            </w:r>
          </w:p>
        </w:tc>
        <w:tc>
          <w:tcPr>
            <w:tcW w:w="9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B2E7A" w14:textId="77777777" w:rsidR="00A87A9D" w:rsidRPr="0041693D" w:rsidRDefault="0041693D">
            <w:pPr>
              <w:pStyle w:val="Cuerpo"/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</w:pPr>
            <w:proofErr w:type="spellStart"/>
            <w:r w:rsidRPr="0041693D"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>Quizzes</w:t>
            </w:r>
            <w:proofErr w:type="spellEnd"/>
            <w:r w:rsidRPr="0041693D"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 xml:space="preserve"> y actividades varias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2D3E3" w14:textId="77777777" w:rsidR="00A87A9D" w:rsidRPr="0041693D" w:rsidRDefault="0041693D">
            <w:pPr>
              <w:jc w:val="center"/>
              <w:rPr>
                <w:rStyle w:val="Ninguno"/>
                <w:rFonts w:ascii="Calibri" w:eastAsia="Times New Roman" w:hAnsi="Calibri"/>
                <w:color w:val="000000"/>
                <w:sz w:val="18"/>
                <w:szCs w:val="18"/>
                <w:u w:color="000000"/>
                <w:lang w:val="es-ES_tradnl" w:eastAsia="es-MX"/>
              </w:rPr>
            </w:pPr>
            <w:r w:rsidRPr="0041693D">
              <w:rPr>
                <w:rStyle w:val="Ninguno"/>
                <w:rFonts w:ascii="Calibri" w:eastAsia="Times New Roman" w:hAnsi="Calibri"/>
                <w:color w:val="000000"/>
                <w:sz w:val="18"/>
                <w:szCs w:val="18"/>
                <w:u w:color="000000"/>
                <w:lang w:val="es-ES_tradnl" w:eastAsia="es-MX"/>
              </w:rPr>
              <w:t>10%</w:t>
            </w:r>
          </w:p>
        </w:tc>
      </w:tr>
      <w:tr w:rsidR="00A87A9D" w14:paraId="14954973" w14:textId="77777777" w:rsidTr="001F3B36">
        <w:trPr>
          <w:trHeight w:val="23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FF64D" w14:textId="77777777" w:rsidR="00A87A9D" w:rsidRDefault="003E1828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jc w:val="center"/>
            </w:pPr>
            <w:r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9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8A0D7" w14:textId="77777777" w:rsidR="00A87A9D" w:rsidRPr="0041693D" w:rsidRDefault="0041693D" w:rsidP="004F3DD7">
            <w:pPr>
              <w:pStyle w:val="Cuerpo"/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</w:pPr>
            <w:r w:rsidRPr="0041693D"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>Primer parcial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F5323" w14:textId="77777777" w:rsidR="00A87A9D" w:rsidRPr="0041693D" w:rsidRDefault="0041693D">
            <w:pPr>
              <w:jc w:val="center"/>
              <w:rPr>
                <w:rStyle w:val="Ninguno"/>
                <w:rFonts w:ascii="Calibri" w:eastAsia="Times New Roman" w:hAnsi="Calibri"/>
                <w:color w:val="000000"/>
                <w:sz w:val="18"/>
                <w:szCs w:val="18"/>
                <w:u w:color="000000"/>
                <w:lang w:val="es-ES_tradnl" w:eastAsia="es-MX"/>
              </w:rPr>
            </w:pPr>
            <w:r w:rsidRPr="0041693D">
              <w:rPr>
                <w:rStyle w:val="Ninguno"/>
                <w:rFonts w:ascii="Calibri" w:eastAsia="Times New Roman" w:hAnsi="Calibri"/>
                <w:color w:val="000000"/>
                <w:sz w:val="18"/>
                <w:szCs w:val="18"/>
                <w:u w:color="000000"/>
                <w:lang w:val="es-ES_tradnl" w:eastAsia="es-MX"/>
              </w:rPr>
              <w:t>16.66%</w:t>
            </w:r>
          </w:p>
        </w:tc>
      </w:tr>
      <w:tr w:rsidR="0041693D" w14:paraId="6E6E6055" w14:textId="77777777" w:rsidTr="001F3B36">
        <w:trPr>
          <w:trHeight w:val="23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F6B30" w14:textId="77777777" w:rsidR="0041693D" w:rsidRDefault="0041693D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jc w:val="center"/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</w:pPr>
            <w:r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9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FE2EF" w14:textId="77777777" w:rsidR="0041693D" w:rsidRDefault="0041693D" w:rsidP="004F3DD7">
            <w:pPr>
              <w:pStyle w:val="Cuerpo"/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</w:pPr>
            <w:r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>Segundo parcial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1C424" w14:textId="77777777" w:rsidR="0041693D" w:rsidRPr="0041693D" w:rsidRDefault="0041693D">
            <w:pPr>
              <w:jc w:val="center"/>
              <w:rPr>
                <w:rStyle w:val="Ninguno"/>
                <w:rFonts w:ascii="Calibri" w:eastAsia="Times New Roman" w:hAnsi="Calibri"/>
                <w:color w:val="000000"/>
                <w:sz w:val="18"/>
                <w:szCs w:val="18"/>
                <w:u w:color="000000"/>
                <w:lang w:val="es-ES_tradnl" w:eastAsia="es-MX"/>
              </w:rPr>
            </w:pPr>
            <w:r w:rsidRPr="0041693D">
              <w:rPr>
                <w:rStyle w:val="Ninguno"/>
                <w:rFonts w:ascii="Calibri" w:eastAsia="Times New Roman" w:hAnsi="Calibri"/>
                <w:color w:val="000000"/>
                <w:sz w:val="18"/>
                <w:szCs w:val="18"/>
                <w:u w:color="000000"/>
                <w:lang w:val="es-ES_tradnl" w:eastAsia="es-MX"/>
              </w:rPr>
              <w:t>16.66%</w:t>
            </w:r>
          </w:p>
        </w:tc>
      </w:tr>
      <w:tr w:rsidR="00A87A9D" w14:paraId="0458DDD4" w14:textId="77777777" w:rsidTr="001F3B36">
        <w:trPr>
          <w:trHeight w:val="23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2931E" w14:textId="77777777" w:rsidR="00A87A9D" w:rsidRPr="0041693D" w:rsidRDefault="0041693D" w:rsidP="0041693D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jc w:val="center"/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</w:pPr>
            <w:r w:rsidRPr="0041693D"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9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2B1A7" w14:textId="77777777" w:rsidR="00A87A9D" w:rsidRPr="0041693D" w:rsidRDefault="0041693D">
            <w:pPr>
              <w:rPr>
                <w:rStyle w:val="Ninguno"/>
                <w:rFonts w:ascii="Calibri" w:eastAsia="Times New Roman" w:hAnsi="Calibri"/>
                <w:color w:val="000000"/>
                <w:sz w:val="18"/>
                <w:szCs w:val="18"/>
                <w:u w:color="000000"/>
                <w:lang w:val="es-ES_tradnl" w:eastAsia="es-MX"/>
              </w:rPr>
            </w:pPr>
            <w:r w:rsidRPr="0041693D">
              <w:rPr>
                <w:rStyle w:val="Ninguno"/>
                <w:rFonts w:ascii="Calibri" w:eastAsia="Times New Roman" w:hAnsi="Calibri"/>
                <w:color w:val="000000"/>
                <w:sz w:val="18"/>
                <w:szCs w:val="18"/>
                <w:u w:color="000000"/>
                <w:lang w:val="es-ES_tradnl" w:eastAsia="es-MX"/>
              </w:rPr>
              <w:t>Tercer parcial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61FA5" w14:textId="77777777" w:rsidR="00A87A9D" w:rsidRPr="0041693D" w:rsidRDefault="0041693D">
            <w:pPr>
              <w:jc w:val="center"/>
              <w:rPr>
                <w:rStyle w:val="Ninguno"/>
                <w:rFonts w:ascii="Calibri" w:eastAsia="Times New Roman" w:hAnsi="Calibri"/>
                <w:color w:val="000000"/>
                <w:sz w:val="18"/>
                <w:szCs w:val="18"/>
                <w:u w:color="000000"/>
                <w:lang w:val="es-ES_tradnl" w:eastAsia="es-MX"/>
              </w:rPr>
            </w:pPr>
            <w:r w:rsidRPr="0041693D">
              <w:rPr>
                <w:rStyle w:val="Ninguno"/>
                <w:rFonts w:ascii="Calibri" w:eastAsia="Times New Roman" w:hAnsi="Calibri"/>
                <w:color w:val="000000"/>
                <w:sz w:val="18"/>
                <w:szCs w:val="18"/>
                <w:u w:color="000000"/>
                <w:lang w:val="es-ES_tradnl" w:eastAsia="es-MX"/>
              </w:rPr>
              <w:t>16.66%</w:t>
            </w:r>
          </w:p>
        </w:tc>
      </w:tr>
      <w:tr w:rsidR="001F3B36" w14:paraId="575534D0" w14:textId="77777777" w:rsidTr="001F3B36">
        <w:trPr>
          <w:trHeight w:val="23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2BC2B" w14:textId="77777777" w:rsidR="001F3B36" w:rsidRPr="0041693D" w:rsidRDefault="0041693D" w:rsidP="0041693D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jc w:val="center"/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</w:pPr>
            <w:r w:rsidRPr="0041693D"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9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9B9A0" w14:textId="77777777" w:rsidR="001F3B36" w:rsidRPr="0041693D" w:rsidRDefault="0041693D" w:rsidP="001F3B36">
            <w:pPr>
              <w:rPr>
                <w:rStyle w:val="Ninguno"/>
                <w:rFonts w:ascii="Calibri" w:eastAsia="Times New Roman" w:hAnsi="Calibri"/>
                <w:color w:val="000000"/>
                <w:sz w:val="18"/>
                <w:szCs w:val="18"/>
                <w:u w:color="000000"/>
                <w:lang w:val="es-ES_tradnl" w:eastAsia="es-MX"/>
              </w:rPr>
            </w:pPr>
            <w:r w:rsidRPr="0041693D">
              <w:rPr>
                <w:rStyle w:val="Ninguno"/>
                <w:rFonts w:ascii="Calibri" w:eastAsia="Times New Roman" w:hAnsi="Calibri"/>
                <w:color w:val="000000"/>
                <w:sz w:val="18"/>
                <w:szCs w:val="18"/>
                <w:u w:color="000000"/>
                <w:lang w:val="es-ES_tradnl" w:eastAsia="es-MX"/>
              </w:rPr>
              <w:t>Examen final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32090" w14:textId="77777777" w:rsidR="0041693D" w:rsidRPr="0041693D" w:rsidRDefault="0041693D" w:rsidP="0041693D">
            <w:pPr>
              <w:jc w:val="center"/>
              <w:rPr>
                <w:rStyle w:val="Ninguno"/>
                <w:rFonts w:ascii="Calibri" w:eastAsia="Times New Roman" w:hAnsi="Calibri"/>
                <w:color w:val="000000"/>
                <w:sz w:val="18"/>
                <w:szCs w:val="18"/>
                <w:u w:color="000000"/>
                <w:lang w:val="es-ES_tradnl" w:eastAsia="es-MX"/>
              </w:rPr>
            </w:pPr>
            <w:r w:rsidRPr="0041693D">
              <w:rPr>
                <w:rStyle w:val="Ninguno"/>
                <w:rFonts w:ascii="Calibri" w:eastAsia="Times New Roman" w:hAnsi="Calibri"/>
                <w:color w:val="000000"/>
                <w:sz w:val="18"/>
                <w:szCs w:val="18"/>
                <w:u w:color="000000"/>
                <w:lang w:val="es-ES_tradnl" w:eastAsia="es-MX"/>
              </w:rPr>
              <w:t>20%</w:t>
            </w:r>
          </w:p>
        </w:tc>
      </w:tr>
      <w:tr w:rsidR="001F3B36" w14:paraId="055AB7E3" w14:textId="77777777" w:rsidTr="0041693D">
        <w:trPr>
          <w:trHeight w:val="2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7FD2E" w14:textId="77777777" w:rsidR="001F3B36" w:rsidRPr="0041693D" w:rsidRDefault="0041693D" w:rsidP="0041693D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jc w:val="center"/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</w:pPr>
            <w:r w:rsidRPr="0041693D">
              <w:rPr>
                <w:rStyle w:val="Ninguno"/>
                <w:rFonts w:ascii="Calibri" w:hAnsi="Calibri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9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8C3F3" w14:textId="3B242B36" w:rsidR="00785217" w:rsidRPr="0041693D" w:rsidRDefault="0041693D" w:rsidP="001F3B36">
            <w:pPr>
              <w:rPr>
                <w:rStyle w:val="Ninguno"/>
                <w:rFonts w:ascii="Calibri" w:eastAsia="Times New Roman" w:hAnsi="Calibri"/>
                <w:color w:val="000000"/>
                <w:sz w:val="18"/>
                <w:szCs w:val="18"/>
                <w:u w:color="000000"/>
                <w:lang w:val="es-ES_tradnl" w:eastAsia="es-MX"/>
              </w:rPr>
            </w:pPr>
            <w:r w:rsidRPr="0041693D">
              <w:rPr>
                <w:rStyle w:val="Ninguno"/>
                <w:rFonts w:ascii="Calibri" w:eastAsia="Times New Roman" w:hAnsi="Calibri"/>
                <w:color w:val="000000"/>
                <w:sz w:val="18"/>
                <w:szCs w:val="18"/>
                <w:u w:color="000000"/>
                <w:lang w:val="es-ES_tradnl" w:eastAsia="es-MX"/>
              </w:rPr>
              <w:t xml:space="preserve">Trabajo </w:t>
            </w:r>
            <w:r w:rsidR="00CF15CE">
              <w:rPr>
                <w:rStyle w:val="Ninguno"/>
                <w:rFonts w:ascii="Calibri" w:eastAsia="Times New Roman" w:hAnsi="Calibri"/>
                <w:color w:val="000000"/>
                <w:sz w:val="18"/>
                <w:szCs w:val="18"/>
                <w:u w:color="000000"/>
                <w:lang w:val="es-ES_tradnl" w:eastAsia="es-MX"/>
              </w:rPr>
              <w:t>1 Parcial y Final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20D08" w14:textId="77777777" w:rsidR="001F3B36" w:rsidRPr="0041693D" w:rsidRDefault="0041693D" w:rsidP="001F3B36">
            <w:pPr>
              <w:jc w:val="center"/>
              <w:rPr>
                <w:rStyle w:val="Ninguno"/>
                <w:rFonts w:ascii="Calibri" w:eastAsia="Times New Roman" w:hAnsi="Calibri"/>
                <w:color w:val="000000"/>
                <w:sz w:val="18"/>
                <w:szCs w:val="18"/>
                <w:u w:color="000000"/>
                <w:lang w:val="es-ES_tradnl" w:eastAsia="es-MX"/>
              </w:rPr>
            </w:pPr>
            <w:r w:rsidRPr="0041693D">
              <w:rPr>
                <w:rStyle w:val="Ninguno"/>
                <w:rFonts w:ascii="Calibri" w:eastAsia="Times New Roman" w:hAnsi="Calibri"/>
                <w:color w:val="000000"/>
                <w:sz w:val="18"/>
                <w:szCs w:val="18"/>
                <w:u w:color="000000"/>
                <w:lang w:val="es-ES_tradnl" w:eastAsia="es-MX"/>
              </w:rPr>
              <w:t>10%</w:t>
            </w:r>
          </w:p>
        </w:tc>
      </w:tr>
      <w:tr w:rsidR="001F3B36" w14:paraId="69B75AD1" w14:textId="77777777">
        <w:trPr>
          <w:trHeight w:val="236"/>
        </w:trPr>
        <w:tc>
          <w:tcPr>
            <w:tcW w:w="10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D39FD" w14:textId="77777777" w:rsidR="001F3B36" w:rsidRDefault="001F3B36" w:rsidP="001F3B36">
            <w:pPr>
              <w:pStyle w:val="Cuerpo"/>
              <w:tabs>
                <w:tab w:val="left" w:pos="6100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jc w:val="right"/>
            </w:pPr>
            <w:r>
              <w:rPr>
                <w:rStyle w:val="Ninguno"/>
                <w:rFonts w:ascii="Calibri" w:eastAsia="Calibri" w:hAnsi="Calibri" w:cs="Calibri"/>
                <w:sz w:val="18"/>
                <w:szCs w:val="18"/>
                <w:lang w:val="es-ES_tradnl"/>
              </w:rPr>
              <w:tab/>
              <w:t>Total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64D11" w14:textId="77777777" w:rsidR="001F3B36" w:rsidRDefault="001F3B36" w:rsidP="001F3B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jc w:val="center"/>
            </w:pPr>
            <w:r>
              <w:fldChar w:fldCharType="begin"/>
            </w:r>
            <w:r>
              <w:instrText xml:space="preserve"> = (SUM(C3:C8))*100 \# "0%" \* MERGEFORMAT</w:instrText>
            </w:r>
            <w:r>
              <w:fldChar w:fldCharType="separate"/>
            </w:r>
            <w:r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</w:rPr>
              <w:t>100%</w:t>
            </w:r>
            <w:r>
              <w:fldChar w:fldCharType="end"/>
            </w:r>
          </w:p>
        </w:tc>
      </w:tr>
    </w:tbl>
    <w:p w14:paraId="3A23F55E" w14:textId="77777777" w:rsidR="00A87A9D" w:rsidRDefault="00A87A9D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5" w:hanging="5"/>
        <w:rPr>
          <w:rFonts w:ascii="Calibri" w:eastAsia="Calibri" w:hAnsi="Calibri" w:cs="Calibri"/>
          <w:sz w:val="18"/>
          <w:szCs w:val="18"/>
        </w:rPr>
      </w:pPr>
    </w:p>
    <w:p w14:paraId="1088F124" w14:textId="77777777" w:rsidR="00A87A9D" w:rsidRDefault="00A87A9D">
      <w:pPr>
        <w:pStyle w:val="Formato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rPr>
          <w:sz w:val="18"/>
          <w:szCs w:val="18"/>
        </w:rPr>
      </w:pPr>
    </w:p>
    <w:p w14:paraId="7097AB52" w14:textId="77777777" w:rsidR="00A87A9D" w:rsidRDefault="003E182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  <w:lang w:val="es-ES_tradnl"/>
        </w:rPr>
        <w:t xml:space="preserve">NOTAS: </w:t>
      </w:r>
    </w:p>
    <w:p w14:paraId="0594604E" w14:textId="77777777" w:rsidR="00A87A9D" w:rsidRDefault="004966F4">
      <w:pPr>
        <w:pStyle w:val="Cuerpo"/>
        <w:numPr>
          <w:ilvl w:val="0"/>
          <w:numId w:val="2"/>
        </w:numPr>
        <w:jc w:val="both"/>
        <w:rPr>
          <w:rFonts w:ascii="Calibri" w:eastAsia="Calibri" w:hAnsi="Calibri" w:cs="Calibri"/>
          <w:sz w:val="18"/>
          <w:szCs w:val="18"/>
          <w:lang w:val="es-ES_tradnl"/>
        </w:rPr>
      </w:pPr>
      <w:r>
        <w:rPr>
          <w:rFonts w:ascii="Calibri" w:hAnsi="Calibri"/>
          <w:sz w:val="18"/>
          <w:szCs w:val="18"/>
          <w:lang w:val="es-ES_tradnl"/>
        </w:rPr>
        <w:t>El examen de conocimientos no requiere preparación teórica previa del alumno, la finalidad es evaluar el nivel general.</w:t>
      </w:r>
    </w:p>
    <w:p w14:paraId="283F3906" w14:textId="77777777" w:rsidR="00A87A9D" w:rsidRDefault="001F3B36">
      <w:pPr>
        <w:pStyle w:val="Cuerpo"/>
        <w:numPr>
          <w:ilvl w:val="0"/>
          <w:numId w:val="2"/>
        </w:numPr>
        <w:jc w:val="both"/>
        <w:rPr>
          <w:rFonts w:ascii="Calibri" w:eastAsia="Calibri" w:hAnsi="Calibri" w:cs="Calibri"/>
          <w:sz w:val="18"/>
          <w:szCs w:val="18"/>
          <w:lang w:val="es-ES_tradnl"/>
        </w:rPr>
      </w:pPr>
      <w:r>
        <w:rPr>
          <w:rFonts w:ascii="Calibri" w:hAnsi="Calibri"/>
          <w:sz w:val="18"/>
          <w:szCs w:val="18"/>
          <w:lang w:val="es-ES_tradnl"/>
        </w:rPr>
        <w:t>Es responsabilidad del alumno prepararse antes de clase y estar al tanto de las noticias económicas actuales, se realizarán preguntas al azar al inicio de clase y contarán para participación.</w:t>
      </w:r>
    </w:p>
    <w:p w14:paraId="1C7B66DC" w14:textId="77777777" w:rsidR="00A87A9D" w:rsidRDefault="003E1828">
      <w:pPr>
        <w:pStyle w:val="Cuerpo"/>
        <w:numPr>
          <w:ilvl w:val="0"/>
          <w:numId w:val="2"/>
        </w:numPr>
        <w:jc w:val="both"/>
        <w:rPr>
          <w:rFonts w:ascii="Calibri" w:eastAsia="Calibri" w:hAnsi="Calibri" w:cs="Calibri"/>
          <w:sz w:val="18"/>
          <w:szCs w:val="18"/>
          <w:lang w:val="es-ES_tradnl"/>
        </w:rPr>
      </w:pPr>
      <w:r w:rsidRPr="00515708">
        <w:rPr>
          <w:rFonts w:ascii="Calibri" w:hAnsi="Calibri"/>
          <w:b/>
          <w:sz w:val="18"/>
          <w:szCs w:val="18"/>
          <w:lang w:val="es-ES_tradnl"/>
        </w:rPr>
        <w:t>Cualquier trabajo enviado por mail se calificará con cero</w:t>
      </w:r>
      <w:r>
        <w:rPr>
          <w:rFonts w:ascii="Calibri" w:hAnsi="Calibri"/>
          <w:sz w:val="18"/>
          <w:szCs w:val="18"/>
          <w:lang w:val="es-ES_tradnl"/>
        </w:rPr>
        <w:t>.</w:t>
      </w:r>
    </w:p>
    <w:p w14:paraId="4525CAEE" w14:textId="77777777" w:rsidR="00370C3E" w:rsidRPr="00370C3E" w:rsidRDefault="003E1828" w:rsidP="00370C3E">
      <w:pPr>
        <w:pStyle w:val="Cuerpo"/>
        <w:numPr>
          <w:ilvl w:val="0"/>
          <w:numId w:val="2"/>
        </w:numPr>
        <w:jc w:val="both"/>
        <w:rPr>
          <w:rFonts w:ascii="Calibri" w:eastAsia="Calibri" w:hAnsi="Calibri" w:cs="Calibri"/>
          <w:sz w:val="18"/>
          <w:szCs w:val="18"/>
          <w:lang w:val="es-ES_tradnl"/>
        </w:rPr>
      </w:pPr>
      <w:r>
        <w:rPr>
          <w:rFonts w:ascii="Calibri" w:hAnsi="Calibri"/>
          <w:sz w:val="18"/>
          <w:szCs w:val="18"/>
          <w:lang w:val="es-ES_tradnl"/>
        </w:rPr>
        <w:t>Es responsabilidad del alumno leer las normas mínimas disciplinarias (</w:t>
      </w:r>
      <w:hyperlink r:id="rId10" w:history="1">
        <w:r w:rsidRPr="008F1F76">
          <w:rPr>
            <w:rStyle w:val="Enlace"/>
            <w:rFonts w:ascii="Calibri" w:hAnsi="Calibri"/>
            <w:sz w:val="18"/>
            <w:szCs w:val="18"/>
          </w:rPr>
          <w:t>vínculo</w:t>
        </w:r>
      </w:hyperlink>
      <w:r>
        <w:rPr>
          <w:rFonts w:ascii="Calibri" w:hAnsi="Calibri"/>
          <w:sz w:val="18"/>
          <w:szCs w:val="18"/>
          <w:lang w:val="es-ES_tradnl"/>
        </w:rPr>
        <w:t>). Cual</w:t>
      </w:r>
      <w:r w:rsidR="00370C3E">
        <w:rPr>
          <w:rFonts w:ascii="Calibri" w:hAnsi="Calibri"/>
          <w:sz w:val="18"/>
          <w:szCs w:val="18"/>
          <w:lang w:val="es-ES_tradnl"/>
        </w:rPr>
        <w:t xml:space="preserve">quier duda enviarla a la profesora </w:t>
      </w:r>
      <w:hyperlink r:id="rId11" w:history="1">
        <w:r w:rsidR="00370C3E" w:rsidRPr="00C101A5">
          <w:rPr>
            <w:rStyle w:val="Hipervnculo"/>
            <w:rFonts w:ascii="Calibri" w:hAnsi="Calibri"/>
            <w:sz w:val="18"/>
            <w:szCs w:val="18"/>
            <w:lang w:val="es-ES_tradnl"/>
          </w:rPr>
          <w:t>dianase@iteso.mx</w:t>
        </w:r>
      </w:hyperlink>
      <w:r w:rsidR="00370C3E">
        <w:rPr>
          <w:rFonts w:ascii="Calibri" w:eastAsia="Calibri" w:hAnsi="Calibri" w:cs="Calibri"/>
          <w:sz w:val="18"/>
          <w:szCs w:val="18"/>
          <w:lang w:val="es-ES_tradnl"/>
        </w:rPr>
        <w:t xml:space="preserve"> </w:t>
      </w:r>
    </w:p>
    <w:p w14:paraId="55E6F177" w14:textId="77777777" w:rsidR="00A87A9D" w:rsidRDefault="003E1828">
      <w:pPr>
        <w:pStyle w:val="Cuerpo"/>
        <w:numPr>
          <w:ilvl w:val="0"/>
          <w:numId w:val="2"/>
        </w:numPr>
        <w:jc w:val="both"/>
        <w:rPr>
          <w:rFonts w:ascii="Calibri" w:eastAsia="Calibri" w:hAnsi="Calibri" w:cs="Calibri"/>
          <w:sz w:val="18"/>
          <w:szCs w:val="18"/>
          <w:lang w:val="es-ES_tradnl"/>
        </w:rPr>
      </w:pPr>
      <w:r>
        <w:rPr>
          <w:rFonts w:ascii="Calibri" w:hAnsi="Calibri"/>
          <w:sz w:val="18"/>
          <w:szCs w:val="18"/>
          <w:lang w:val="es-ES_tradnl"/>
        </w:rPr>
        <w:t xml:space="preserve">El </w:t>
      </w:r>
      <w:r>
        <w:rPr>
          <w:rStyle w:val="Ninguno"/>
          <w:rFonts w:ascii="Calibri" w:hAnsi="Calibri"/>
          <w:b/>
          <w:bCs/>
          <w:sz w:val="18"/>
          <w:szCs w:val="18"/>
          <w:lang w:val="es-ES_tradnl"/>
        </w:rPr>
        <w:t xml:space="preserve">proyecto final </w:t>
      </w:r>
      <w:r>
        <w:rPr>
          <w:rFonts w:ascii="Calibri" w:hAnsi="Calibri"/>
          <w:sz w:val="18"/>
          <w:szCs w:val="18"/>
          <w:lang w:val="es-ES_tradnl"/>
        </w:rPr>
        <w:t>consiste en e</w:t>
      </w:r>
      <w:r w:rsidR="001F3B36">
        <w:rPr>
          <w:rFonts w:ascii="Calibri" w:hAnsi="Calibri"/>
          <w:sz w:val="18"/>
          <w:szCs w:val="18"/>
          <w:lang w:val="es-ES_tradnl"/>
        </w:rPr>
        <w:t>quipos que formará el profesor, las entregas se realizarán acorde el cronograma cualquier entrega fuera de la fecha límite tendrá calificación de cero.</w:t>
      </w:r>
    </w:p>
    <w:p w14:paraId="17CA3661" w14:textId="77777777" w:rsidR="00A87A9D" w:rsidRDefault="00A87A9D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rPr>
          <w:rFonts w:ascii="Calibri" w:eastAsia="Calibri" w:hAnsi="Calibri" w:cs="Calibri"/>
          <w:sz w:val="18"/>
          <w:szCs w:val="18"/>
        </w:rPr>
      </w:pPr>
    </w:p>
    <w:tbl>
      <w:tblPr>
        <w:tblStyle w:val="TableNormal"/>
        <w:tblW w:w="13557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65"/>
        <w:gridCol w:w="1371"/>
        <w:gridCol w:w="1821"/>
      </w:tblGrid>
      <w:tr w:rsidR="00A87A9D" w14:paraId="4F92ECC7" w14:textId="77777777" w:rsidTr="000E5709">
        <w:trPr>
          <w:trHeight w:val="453"/>
        </w:trPr>
        <w:tc>
          <w:tcPr>
            <w:tcW w:w="103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4DA0A" w14:textId="77777777" w:rsidR="00A87A9D" w:rsidRDefault="003E1828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</w:pPr>
            <w:r>
              <w:rPr>
                <w:rStyle w:val="Ninguno"/>
                <w:rFonts w:ascii="Calibri" w:hAnsi="Calibri"/>
                <w:b/>
                <w:bCs/>
                <w:color w:val="FFFFFF"/>
                <w:sz w:val="18"/>
                <w:szCs w:val="18"/>
                <w:u w:color="FFFFFF"/>
                <w:lang w:val="es-ES_tradnl"/>
              </w:rPr>
              <w:lastRenderedPageBreak/>
              <w:t>6. Bibliografía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D9151" w14:textId="77777777" w:rsidR="00A87A9D" w:rsidRDefault="003E1828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jc w:val="center"/>
            </w:pPr>
            <w:r>
              <w:rPr>
                <w:rStyle w:val="Ninguno"/>
                <w:rFonts w:ascii="Calibri" w:hAnsi="Calibri"/>
                <w:b/>
                <w:bCs/>
                <w:i/>
                <w:iCs/>
                <w:color w:val="FFFFFF"/>
                <w:sz w:val="18"/>
                <w:szCs w:val="18"/>
                <w:u w:color="FFFFFF"/>
                <w:lang w:val="es-ES_tradnl"/>
              </w:rPr>
              <w:t>Dewey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CA88B" w14:textId="77777777" w:rsidR="00A87A9D" w:rsidRDefault="003E1828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jc w:val="center"/>
              <w:rPr>
                <w:rStyle w:val="Ninguno"/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</w:rPr>
            </w:pPr>
            <w:r>
              <w:rPr>
                <w:rStyle w:val="Ninguno"/>
                <w:rFonts w:ascii="Calibri" w:hAnsi="Calibri"/>
                <w:b/>
                <w:bCs/>
                <w:color w:val="FFFFFF"/>
                <w:sz w:val="18"/>
                <w:szCs w:val="18"/>
                <w:u w:color="FFFFFF"/>
                <w:lang w:val="es-ES_tradnl"/>
              </w:rPr>
              <w:t>Material obligatorio</w:t>
            </w:r>
          </w:p>
          <w:p w14:paraId="2E1AA75A" w14:textId="77777777" w:rsidR="00A87A9D" w:rsidRDefault="003E1828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jc w:val="center"/>
            </w:pPr>
            <w:proofErr w:type="spellStart"/>
            <w:r>
              <w:rPr>
                <w:rStyle w:val="Ninguno"/>
                <w:rFonts w:ascii="Calibri" w:hAnsi="Calibri"/>
                <w:b/>
                <w:bCs/>
                <w:color w:val="FFFFFF"/>
                <w:sz w:val="18"/>
                <w:szCs w:val="18"/>
                <w:u w:color="FFFFFF"/>
                <w:lang w:val="es-ES_tradnl"/>
              </w:rPr>
              <w:t>si</w:t>
            </w:r>
            <w:proofErr w:type="spellEnd"/>
            <w:r>
              <w:rPr>
                <w:rStyle w:val="Ninguno"/>
                <w:rFonts w:ascii="Calibri" w:hAnsi="Calibri"/>
                <w:b/>
                <w:bCs/>
                <w:color w:val="FFFFFF"/>
                <w:sz w:val="18"/>
                <w:szCs w:val="18"/>
                <w:u w:color="FFFFFF"/>
                <w:lang w:val="es-ES_tradnl"/>
              </w:rPr>
              <w:t xml:space="preserve"> / no</w:t>
            </w:r>
          </w:p>
        </w:tc>
      </w:tr>
      <w:tr w:rsidR="00A87A9D" w14:paraId="7B0C97C0" w14:textId="77777777" w:rsidTr="000E5709">
        <w:trPr>
          <w:trHeight w:val="487"/>
        </w:trPr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27A44" w14:textId="77777777" w:rsidR="00ED4478" w:rsidRPr="00ED4478" w:rsidRDefault="00ED4478" w:rsidP="00ED4478">
            <w:pPr>
              <w:jc w:val="both"/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es-ES_tradnl"/>
              </w:rPr>
            </w:pPr>
            <w:r w:rsidRPr="00ED4478"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es-ES_tradnl"/>
              </w:rPr>
              <w:t>Ramírez Padilla &amp; David Noel (2013). Contabilidad administrativa. McG</w:t>
            </w:r>
            <w:r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es-ES_tradnl"/>
              </w:rPr>
              <w:t xml:space="preserve">raw </w:t>
            </w:r>
            <w:r w:rsidR="0041693D"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es-ES_tradnl"/>
              </w:rPr>
              <w:t>Hill, 10</w:t>
            </w:r>
            <w:r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es-ES_tradnl"/>
              </w:rPr>
              <w:t>° edición. Capítulos</w:t>
            </w:r>
          </w:p>
          <w:p w14:paraId="586952BA" w14:textId="77777777" w:rsidR="00A87A9D" w:rsidRDefault="00ED4478" w:rsidP="000E5709">
            <w:pPr>
              <w:jc w:val="both"/>
            </w:pPr>
            <w:r w:rsidRPr="00ED4478"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es-ES_tradnl"/>
              </w:rPr>
              <w:t xml:space="preserve">1, 2, 5, 6, 8.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7831C" w14:textId="77777777" w:rsidR="00A87A9D" w:rsidRPr="000E5709" w:rsidRDefault="000E5709" w:rsidP="000E5709">
            <w:pPr>
              <w:jc w:val="center"/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</w:rPr>
            </w:pPr>
            <w:r w:rsidRPr="000E5709"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</w:rPr>
              <w:t>658.RAM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DA555" w14:textId="77777777" w:rsidR="00A87A9D" w:rsidRDefault="003E18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jc w:val="center"/>
            </w:pPr>
            <w:r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</w:rPr>
              <w:t>Si</w:t>
            </w:r>
          </w:p>
        </w:tc>
      </w:tr>
      <w:tr w:rsidR="00A87A9D" w14:paraId="3D9E2CE2" w14:textId="77777777" w:rsidTr="000E5709">
        <w:trPr>
          <w:trHeight w:val="451"/>
        </w:trPr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693D7" w14:textId="77777777" w:rsidR="00A87A9D" w:rsidRDefault="00ED4478" w:rsidP="000E5709">
            <w:pPr>
              <w:jc w:val="both"/>
            </w:pPr>
            <w:r w:rsidRPr="00ED4478"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da-DK"/>
              </w:rPr>
              <w:t xml:space="preserve">Warren, Carl S.; Reeve, James M. &amp; Fess, Philip E. (2000). Contabilidad administrativa. International Thomson Editores, 6° edición. Capítulo 23.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278F2" w14:textId="77777777" w:rsidR="00A87A9D" w:rsidRDefault="00ED4478">
            <w:pPr>
              <w:jc w:val="center"/>
            </w:pPr>
            <w:r w:rsidRPr="00ED4478"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</w:rPr>
              <w:t>658.15111 WAR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6AD96" w14:textId="77777777" w:rsidR="00A87A9D" w:rsidRDefault="003E18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jc w:val="center"/>
            </w:pPr>
            <w:r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</w:rPr>
              <w:t>Si</w:t>
            </w:r>
          </w:p>
        </w:tc>
      </w:tr>
    </w:tbl>
    <w:p w14:paraId="782CA853" w14:textId="77777777" w:rsidR="00A87A9D" w:rsidRDefault="00A87A9D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5" w:hanging="5"/>
        <w:rPr>
          <w:rFonts w:ascii="Calibri" w:eastAsia="Calibri" w:hAnsi="Calibri" w:cs="Calibri"/>
          <w:sz w:val="18"/>
          <w:szCs w:val="18"/>
        </w:rPr>
      </w:pPr>
    </w:p>
    <w:p w14:paraId="64426A44" w14:textId="77777777" w:rsidR="001F13AA" w:rsidRDefault="001F13AA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5" w:hanging="5"/>
        <w:rPr>
          <w:rFonts w:ascii="Calibri" w:eastAsia="Calibri" w:hAnsi="Calibri" w:cs="Calibri"/>
          <w:sz w:val="18"/>
          <w:szCs w:val="18"/>
        </w:rPr>
      </w:pPr>
    </w:p>
    <w:p w14:paraId="62F3A51E" w14:textId="77777777" w:rsidR="001F13AA" w:rsidRPr="002D03B3" w:rsidRDefault="001F13AA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5" w:hanging="5"/>
        <w:rPr>
          <w:rFonts w:ascii="Calibri" w:eastAsia="Calibri" w:hAnsi="Calibri" w:cs="Calibri"/>
          <w:sz w:val="22"/>
          <w:szCs w:val="18"/>
        </w:rPr>
      </w:pPr>
    </w:p>
    <w:p w14:paraId="381257C0" w14:textId="77777777" w:rsidR="001F13AA" w:rsidRPr="002D03B3" w:rsidRDefault="001F13AA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5" w:hanging="5"/>
        <w:rPr>
          <w:rFonts w:ascii="Calibri" w:eastAsia="Calibri" w:hAnsi="Calibri" w:cs="Calibri"/>
          <w:sz w:val="22"/>
          <w:szCs w:val="18"/>
        </w:rPr>
      </w:pPr>
      <w:r w:rsidRPr="002D03B3">
        <w:rPr>
          <w:rFonts w:ascii="Calibri" w:eastAsia="Calibri" w:hAnsi="Calibri" w:cs="Calibri"/>
          <w:sz w:val="22"/>
          <w:szCs w:val="18"/>
        </w:rPr>
        <w:t>He leído y comprendido toda la información del curso, fechas de aplicación de exámenes y criterios de evaluación del curso.</w:t>
      </w:r>
    </w:p>
    <w:p w14:paraId="32BD3126" w14:textId="77777777" w:rsidR="001F13AA" w:rsidRDefault="001F13AA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5" w:hanging="5"/>
        <w:rPr>
          <w:rFonts w:ascii="Calibri" w:eastAsia="Calibri" w:hAnsi="Calibri" w:cs="Calibri"/>
          <w:sz w:val="18"/>
          <w:szCs w:val="18"/>
        </w:rPr>
      </w:pPr>
    </w:p>
    <w:p w14:paraId="1F1354D3" w14:textId="77777777" w:rsidR="001F13AA" w:rsidRPr="009038BC" w:rsidRDefault="001F13AA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5" w:hanging="5"/>
        <w:rPr>
          <w:rFonts w:ascii="Calibri" w:eastAsia="Calibri" w:hAnsi="Calibri" w:cs="Calibri"/>
          <w:b/>
          <w:szCs w:val="18"/>
        </w:rPr>
      </w:pPr>
      <w:r w:rsidRPr="009038BC">
        <w:rPr>
          <w:rFonts w:ascii="Calibri" w:eastAsia="Calibri" w:hAnsi="Calibri" w:cs="Calibri"/>
          <w:b/>
          <w:szCs w:val="18"/>
        </w:rPr>
        <w:t>Nombre del alumno</w:t>
      </w:r>
    </w:p>
    <w:p w14:paraId="43A9EA35" w14:textId="77777777" w:rsidR="001F13AA" w:rsidRPr="009038BC" w:rsidRDefault="001F13AA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5" w:hanging="5"/>
        <w:rPr>
          <w:rFonts w:ascii="Calibri" w:eastAsia="Calibri" w:hAnsi="Calibri" w:cs="Calibri"/>
          <w:b/>
          <w:szCs w:val="18"/>
        </w:rPr>
      </w:pPr>
    </w:p>
    <w:p w14:paraId="688ADF00" w14:textId="77777777" w:rsidR="001F13AA" w:rsidRPr="009038BC" w:rsidRDefault="001F13AA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5" w:hanging="5"/>
        <w:rPr>
          <w:rFonts w:ascii="Calibri" w:eastAsia="Calibri" w:hAnsi="Calibri" w:cs="Calibri"/>
          <w:b/>
          <w:szCs w:val="18"/>
        </w:rPr>
      </w:pPr>
    </w:p>
    <w:p w14:paraId="3299E47C" w14:textId="77777777" w:rsidR="001F13AA" w:rsidRPr="009038BC" w:rsidRDefault="001F13AA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5" w:hanging="5"/>
        <w:rPr>
          <w:rFonts w:ascii="Calibri" w:eastAsia="Calibri" w:hAnsi="Calibri" w:cs="Calibri"/>
          <w:b/>
          <w:szCs w:val="18"/>
        </w:rPr>
      </w:pPr>
    </w:p>
    <w:p w14:paraId="54DF2896" w14:textId="77777777" w:rsidR="001F13AA" w:rsidRPr="009038BC" w:rsidRDefault="001F13AA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5" w:hanging="5"/>
        <w:rPr>
          <w:rFonts w:ascii="Calibri" w:eastAsia="Calibri" w:hAnsi="Calibri" w:cs="Calibri"/>
          <w:b/>
          <w:szCs w:val="18"/>
        </w:rPr>
      </w:pPr>
    </w:p>
    <w:p w14:paraId="1024DD89" w14:textId="77777777" w:rsidR="001F13AA" w:rsidRPr="009038BC" w:rsidRDefault="001F13AA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5" w:hanging="5"/>
        <w:rPr>
          <w:rFonts w:ascii="Calibri" w:eastAsia="Calibri" w:hAnsi="Calibri" w:cs="Calibri"/>
          <w:b/>
          <w:szCs w:val="18"/>
        </w:rPr>
      </w:pPr>
      <w:r w:rsidRPr="009038BC">
        <w:rPr>
          <w:rFonts w:ascii="Calibri" w:eastAsia="Calibri" w:hAnsi="Calibri" w:cs="Calibri"/>
          <w:b/>
          <w:szCs w:val="18"/>
        </w:rPr>
        <w:t>Firma</w:t>
      </w:r>
    </w:p>
    <w:p w14:paraId="7153787B" w14:textId="77777777" w:rsidR="001F13AA" w:rsidRDefault="001F13AA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5" w:hanging="5"/>
        <w:rPr>
          <w:rFonts w:ascii="Calibri" w:eastAsia="Calibri" w:hAnsi="Calibri" w:cs="Calibri"/>
          <w:sz w:val="18"/>
          <w:szCs w:val="18"/>
        </w:rPr>
      </w:pPr>
    </w:p>
    <w:p w14:paraId="2A41EADD" w14:textId="77777777" w:rsidR="001F13AA" w:rsidRDefault="001F13AA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5" w:hanging="5"/>
        <w:rPr>
          <w:rFonts w:ascii="Calibri" w:eastAsia="Calibri" w:hAnsi="Calibri" w:cs="Calibri"/>
          <w:sz w:val="18"/>
          <w:szCs w:val="18"/>
        </w:rPr>
      </w:pPr>
    </w:p>
    <w:p w14:paraId="3DDBF494" w14:textId="77777777" w:rsidR="001F13AA" w:rsidRDefault="001F13AA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5" w:hanging="5"/>
        <w:rPr>
          <w:rFonts w:ascii="Calibri" w:eastAsia="Calibri" w:hAnsi="Calibri" w:cs="Calibri"/>
          <w:sz w:val="18"/>
          <w:szCs w:val="18"/>
        </w:rPr>
      </w:pPr>
    </w:p>
    <w:p w14:paraId="3A42B8DE" w14:textId="77777777" w:rsidR="001F13AA" w:rsidRDefault="001F13AA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5" w:hanging="5"/>
        <w:rPr>
          <w:rFonts w:ascii="Calibri" w:eastAsia="Calibri" w:hAnsi="Calibri" w:cs="Calibri"/>
          <w:sz w:val="18"/>
          <w:szCs w:val="18"/>
        </w:rPr>
      </w:pPr>
    </w:p>
    <w:p w14:paraId="2CBAF417" w14:textId="77777777" w:rsidR="001F13AA" w:rsidRDefault="001F13AA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5" w:hanging="5"/>
        <w:rPr>
          <w:rFonts w:ascii="Calibri" w:eastAsia="Calibri" w:hAnsi="Calibri" w:cs="Calibri"/>
          <w:sz w:val="18"/>
          <w:szCs w:val="18"/>
        </w:rPr>
      </w:pPr>
    </w:p>
    <w:p w14:paraId="1B32EF39" w14:textId="77777777" w:rsidR="001F13AA" w:rsidRDefault="001F13AA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5" w:hanging="5"/>
        <w:rPr>
          <w:rFonts w:ascii="Calibri" w:eastAsia="Calibri" w:hAnsi="Calibri" w:cs="Calibri"/>
          <w:sz w:val="18"/>
          <w:szCs w:val="18"/>
        </w:rPr>
      </w:pPr>
    </w:p>
    <w:p w14:paraId="0C102185" w14:textId="77777777" w:rsidR="001F13AA" w:rsidRDefault="001F13AA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5" w:hanging="5"/>
        <w:rPr>
          <w:rFonts w:ascii="Calibri" w:eastAsia="Calibri" w:hAnsi="Calibri" w:cs="Calibri"/>
          <w:sz w:val="18"/>
          <w:szCs w:val="18"/>
        </w:rPr>
      </w:pPr>
    </w:p>
    <w:p w14:paraId="61E2AD8D" w14:textId="77777777" w:rsidR="001F13AA" w:rsidRDefault="001F13AA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5" w:hanging="5"/>
        <w:rPr>
          <w:rFonts w:ascii="Calibri" w:eastAsia="Calibri" w:hAnsi="Calibri" w:cs="Calibri"/>
          <w:sz w:val="18"/>
          <w:szCs w:val="18"/>
        </w:rPr>
      </w:pPr>
    </w:p>
    <w:p w14:paraId="5028E9F1" w14:textId="77777777" w:rsidR="001F13AA" w:rsidRDefault="001F13AA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5" w:hanging="5"/>
        <w:rPr>
          <w:rFonts w:ascii="Calibri" w:eastAsia="Calibri" w:hAnsi="Calibri" w:cs="Calibri"/>
          <w:sz w:val="18"/>
          <w:szCs w:val="18"/>
        </w:rPr>
      </w:pPr>
    </w:p>
    <w:p w14:paraId="4CA395B9" w14:textId="77777777" w:rsidR="001F13AA" w:rsidRDefault="001F13AA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5" w:hanging="5"/>
        <w:rPr>
          <w:rFonts w:ascii="Calibri" w:eastAsia="Calibri" w:hAnsi="Calibri" w:cs="Calibri"/>
          <w:sz w:val="18"/>
          <w:szCs w:val="18"/>
        </w:rPr>
      </w:pPr>
    </w:p>
    <w:p w14:paraId="3AB3A583" w14:textId="77777777" w:rsidR="001F13AA" w:rsidRDefault="001F13AA" w:rsidP="0094784F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rPr>
          <w:rFonts w:ascii="Calibri" w:eastAsia="Calibri" w:hAnsi="Calibri" w:cs="Calibri"/>
          <w:sz w:val="18"/>
          <w:szCs w:val="18"/>
        </w:rPr>
      </w:pPr>
    </w:p>
    <w:sectPr w:rsidR="001F13AA">
      <w:footerReference w:type="even" r:id="rId12"/>
      <w:footerReference w:type="default" r:id="rId13"/>
      <w:pgSz w:w="15840" w:h="12240" w:orient="landscape"/>
      <w:pgMar w:top="1417" w:right="1134" w:bottom="108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DC7A8" w14:textId="77777777" w:rsidR="00436D5A" w:rsidRDefault="00436D5A" w:rsidP="004764B8">
      <w:r>
        <w:separator/>
      </w:r>
    </w:p>
  </w:endnote>
  <w:endnote w:type="continuationSeparator" w:id="0">
    <w:p w14:paraId="13601ED3" w14:textId="77777777" w:rsidR="00436D5A" w:rsidRDefault="00436D5A" w:rsidP="0047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B731" w14:textId="45A2E9E8" w:rsidR="009038BC" w:rsidRPr="004764B8" w:rsidRDefault="00CF15CE" w:rsidP="004764B8">
    <w:pPr>
      <w:pStyle w:val="Cabeceraypie"/>
      <w:tabs>
        <w:tab w:val="clear" w:pos="9020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Otoño</w:t>
    </w:r>
    <w:r w:rsidR="004764B8">
      <w:rPr>
        <w:rFonts w:ascii="Calibri" w:hAnsi="Calibri"/>
        <w:sz w:val="18"/>
        <w:szCs w:val="18"/>
      </w:rPr>
      <w:t xml:space="preserve"> 202</w:t>
    </w:r>
    <w:r w:rsidR="00AD645D">
      <w:rPr>
        <w:rFonts w:ascii="Calibri" w:hAnsi="Calibri"/>
        <w:sz w:val="18"/>
        <w:szCs w:val="18"/>
      </w:rPr>
      <w:t>2</w:t>
    </w:r>
    <w:r w:rsidR="009038BC">
      <w:rPr>
        <w:rFonts w:ascii="Calibri" w:hAnsi="Calibri"/>
        <w:sz w:val="18"/>
        <w:szCs w:val="18"/>
        <w:lang w:val="es-ES_tradnl"/>
      </w:rPr>
      <w:t xml:space="preserve">                                                                                                                          </w:t>
    </w:r>
    <w:r w:rsidR="009038BC">
      <w:rPr>
        <w:rFonts w:ascii="Calibri" w:eastAsia="Calibri" w:hAnsi="Calibri" w:cs="Calibri"/>
        <w:sz w:val="18"/>
        <w:szCs w:val="18"/>
      </w:rPr>
      <w:fldChar w:fldCharType="begin"/>
    </w:r>
    <w:r w:rsidR="009038BC">
      <w:rPr>
        <w:rFonts w:ascii="Calibri" w:eastAsia="Calibri" w:hAnsi="Calibri" w:cs="Calibri"/>
        <w:sz w:val="18"/>
        <w:szCs w:val="18"/>
      </w:rPr>
      <w:instrText xml:space="preserve"> PAGE </w:instrText>
    </w:r>
    <w:r w:rsidR="009038BC">
      <w:rPr>
        <w:rFonts w:ascii="Calibri" w:eastAsia="Calibri" w:hAnsi="Calibri" w:cs="Calibri"/>
        <w:sz w:val="18"/>
        <w:szCs w:val="18"/>
      </w:rPr>
      <w:fldChar w:fldCharType="separate"/>
    </w:r>
    <w:r w:rsidR="002D03B3">
      <w:rPr>
        <w:rFonts w:ascii="Calibri" w:eastAsia="Calibri" w:hAnsi="Calibri" w:cs="Calibri"/>
        <w:noProof/>
        <w:sz w:val="18"/>
        <w:szCs w:val="18"/>
      </w:rPr>
      <w:t>2</w:t>
    </w:r>
    <w:r w:rsidR="009038BC">
      <w:rPr>
        <w:rFonts w:ascii="Calibri" w:eastAsia="Calibri" w:hAnsi="Calibri" w:cs="Calibri"/>
        <w:sz w:val="18"/>
        <w:szCs w:val="18"/>
      </w:rPr>
      <w:fldChar w:fldCharType="end"/>
    </w:r>
    <w:r w:rsidR="009038BC">
      <w:rPr>
        <w:rFonts w:ascii="Calibri" w:hAnsi="Calibri"/>
        <w:sz w:val="18"/>
        <w:szCs w:val="18"/>
        <w:lang w:val="es-ES_tradnl"/>
      </w:rPr>
      <w:t xml:space="preserve"> de </w:t>
    </w:r>
    <w:r w:rsidR="009038BC">
      <w:rPr>
        <w:rFonts w:ascii="Calibri" w:eastAsia="Calibri" w:hAnsi="Calibri" w:cs="Calibri"/>
        <w:sz w:val="18"/>
        <w:szCs w:val="18"/>
      </w:rPr>
      <w:fldChar w:fldCharType="begin"/>
    </w:r>
    <w:r w:rsidR="009038BC">
      <w:rPr>
        <w:rFonts w:ascii="Calibri" w:eastAsia="Calibri" w:hAnsi="Calibri" w:cs="Calibri"/>
        <w:sz w:val="18"/>
        <w:szCs w:val="18"/>
      </w:rPr>
      <w:instrText xml:space="preserve"> NUMPAGES </w:instrText>
    </w:r>
    <w:r w:rsidR="009038BC">
      <w:rPr>
        <w:rFonts w:ascii="Calibri" w:eastAsia="Calibri" w:hAnsi="Calibri" w:cs="Calibri"/>
        <w:sz w:val="18"/>
        <w:szCs w:val="18"/>
      </w:rPr>
      <w:fldChar w:fldCharType="separate"/>
    </w:r>
    <w:r w:rsidR="002D03B3">
      <w:rPr>
        <w:rFonts w:ascii="Calibri" w:eastAsia="Calibri" w:hAnsi="Calibri" w:cs="Calibri"/>
        <w:noProof/>
        <w:sz w:val="18"/>
        <w:szCs w:val="18"/>
      </w:rPr>
      <w:t>6</w:t>
    </w:r>
    <w:r w:rsidR="009038BC">
      <w:rPr>
        <w:rFonts w:ascii="Calibri" w:eastAsia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98C2F" w14:textId="4B2FCF31" w:rsidR="009038BC" w:rsidRPr="00CF15CE" w:rsidRDefault="00CF15CE" w:rsidP="004764B8">
    <w:pPr>
      <w:pStyle w:val="Cabeceraypi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Otoño</w:t>
    </w:r>
    <w:r w:rsidR="002B42CD">
      <w:rPr>
        <w:rFonts w:ascii="Calibri" w:hAnsi="Calibri"/>
        <w:sz w:val="18"/>
        <w:szCs w:val="18"/>
      </w:rPr>
      <w:t xml:space="preserve"> 202</w:t>
    </w:r>
    <w:r w:rsidR="00AD645D">
      <w:rPr>
        <w:rFonts w:ascii="Calibri" w:hAnsi="Calibri"/>
        <w:sz w:val="18"/>
        <w:szCs w:val="18"/>
      </w:rPr>
      <w:t>2</w:t>
    </w:r>
    <w:r w:rsidR="009038BC">
      <w:rPr>
        <w:rFonts w:ascii="Calibri" w:hAnsi="Calibri"/>
        <w:sz w:val="18"/>
        <w:szCs w:val="18"/>
        <w:lang w:val="es-ES_tradnl"/>
      </w:rPr>
      <w:t xml:space="preserve">                                                                                                                         </w:t>
    </w:r>
    <w:r w:rsidR="009038BC">
      <w:rPr>
        <w:rFonts w:ascii="Calibri" w:eastAsia="Calibri" w:hAnsi="Calibri" w:cs="Calibri"/>
        <w:sz w:val="18"/>
        <w:szCs w:val="18"/>
      </w:rPr>
      <w:fldChar w:fldCharType="begin"/>
    </w:r>
    <w:r w:rsidR="009038BC">
      <w:rPr>
        <w:rFonts w:ascii="Calibri" w:eastAsia="Calibri" w:hAnsi="Calibri" w:cs="Calibri"/>
        <w:sz w:val="18"/>
        <w:szCs w:val="18"/>
      </w:rPr>
      <w:instrText xml:space="preserve"> PAGE </w:instrText>
    </w:r>
    <w:r w:rsidR="009038BC">
      <w:rPr>
        <w:rFonts w:ascii="Calibri" w:eastAsia="Calibri" w:hAnsi="Calibri" w:cs="Calibri"/>
        <w:sz w:val="18"/>
        <w:szCs w:val="18"/>
      </w:rPr>
      <w:fldChar w:fldCharType="separate"/>
    </w:r>
    <w:r w:rsidR="002D03B3">
      <w:rPr>
        <w:rFonts w:ascii="Calibri" w:eastAsia="Calibri" w:hAnsi="Calibri" w:cs="Calibri"/>
        <w:noProof/>
        <w:sz w:val="18"/>
        <w:szCs w:val="18"/>
      </w:rPr>
      <w:t>1</w:t>
    </w:r>
    <w:r w:rsidR="009038BC">
      <w:rPr>
        <w:rFonts w:ascii="Calibri" w:eastAsia="Calibri" w:hAnsi="Calibri" w:cs="Calibri"/>
        <w:sz w:val="18"/>
        <w:szCs w:val="18"/>
      </w:rPr>
      <w:fldChar w:fldCharType="end"/>
    </w:r>
    <w:r w:rsidR="009038BC">
      <w:rPr>
        <w:rFonts w:ascii="Calibri" w:hAnsi="Calibri"/>
        <w:sz w:val="18"/>
        <w:szCs w:val="18"/>
        <w:lang w:val="es-ES_tradnl"/>
      </w:rPr>
      <w:t xml:space="preserve"> de </w:t>
    </w:r>
    <w:r w:rsidR="009038BC">
      <w:rPr>
        <w:rFonts w:ascii="Calibri" w:eastAsia="Calibri" w:hAnsi="Calibri" w:cs="Calibri"/>
        <w:sz w:val="18"/>
        <w:szCs w:val="18"/>
      </w:rPr>
      <w:fldChar w:fldCharType="begin"/>
    </w:r>
    <w:r w:rsidR="009038BC">
      <w:rPr>
        <w:rFonts w:ascii="Calibri" w:eastAsia="Calibri" w:hAnsi="Calibri" w:cs="Calibri"/>
        <w:sz w:val="18"/>
        <w:szCs w:val="18"/>
      </w:rPr>
      <w:instrText xml:space="preserve"> NUMPAGES </w:instrText>
    </w:r>
    <w:r w:rsidR="009038BC">
      <w:rPr>
        <w:rFonts w:ascii="Calibri" w:eastAsia="Calibri" w:hAnsi="Calibri" w:cs="Calibri"/>
        <w:sz w:val="18"/>
        <w:szCs w:val="18"/>
      </w:rPr>
      <w:fldChar w:fldCharType="separate"/>
    </w:r>
    <w:r w:rsidR="002D03B3">
      <w:rPr>
        <w:rFonts w:ascii="Calibri" w:eastAsia="Calibri" w:hAnsi="Calibri" w:cs="Calibri"/>
        <w:noProof/>
        <w:sz w:val="18"/>
        <w:szCs w:val="18"/>
      </w:rPr>
      <w:t>6</w:t>
    </w:r>
    <w:r w:rsidR="009038BC">
      <w:rPr>
        <w:rFonts w:ascii="Calibri" w:eastAsia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EA0D" w14:textId="77777777" w:rsidR="00436D5A" w:rsidRDefault="00436D5A" w:rsidP="004764B8">
      <w:r>
        <w:separator/>
      </w:r>
    </w:p>
  </w:footnote>
  <w:footnote w:type="continuationSeparator" w:id="0">
    <w:p w14:paraId="194E39EB" w14:textId="77777777" w:rsidR="00436D5A" w:rsidRDefault="00436D5A" w:rsidP="00476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86D77"/>
    <w:multiLevelType w:val="hybridMultilevel"/>
    <w:tmpl w:val="69B491C2"/>
    <w:styleLink w:val="Vietas0"/>
    <w:lvl w:ilvl="0" w:tplc="2DD2480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BE699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B0FF7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64706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101E9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644D0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B45D9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AA8E5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ECDD0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D04E9E"/>
    <w:multiLevelType w:val="hybridMultilevel"/>
    <w:tmpl w:val="AB3C8C94"/>
    <w:styleLink w:val="Vietas"/>
    <w:lvl w:ilvl="0" w:tplc="AFBEBAC6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2A6012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589EC4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42A3D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CCA038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10FDBA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1424F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26C26E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A8D34E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4236CCA"/>
    <w:multiLevelType w:val="hybridMultilevel"/>
    <w:tmpl w:val="AB3C8C94"/>
    <w:numStyleLink w:val="Vietas"/>
  </w:abstractNum>
  <w:abstractNum w:abstractNumId="3" w15:restartNumberingAfterBreak="0">
    <w:nsid w:val="748E2F29"/>
    <w:multiLevelType w:val="hybridMultilevel"/>
    <w:tmpl w:val="69B491C2"/>
    <w:numStyleLink w:val="Vietas0"/>
  </w:abstractNum>
  <w:num w:numId="1" w16cid:durableId="190262064">
    <w:abstractNumId w:val="1"/>
  </w:num>
  <w:num w:numId="2" w16cid:durableId="1143933425">
    <w:abstractNumId w:val="2"/>
  </w:num>
  <w:num w:numId="3" w16cid:durableId="839272707">
    <w:abstractNumId w:val="2"/>
    <w:lvlOverride w:ilvl="0">
      <w:lvl w:ilvl="0" w:tplc="AF1C5A14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338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125970">
        <w:start w:val="1"/>
        <w:numFmt w:val="decimal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338"/>
          </w:tabs>
          <w:ind w:left="742" w:hanging="1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88A872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338"/>
          </w:tabs>
          <w:ind w:left="1342" w:hanging="1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54B71E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338"/>
          </w:tabs>
          <w:ind w:left="1942" w:hanging="1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3EF8BE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338"/>
          </w:tabs>
          <w:ind w:left="2542" w:hanging="1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8CD7D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338"/>
          </w:tabs>
          <w:ind w:left="3142" w:hanging="1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508946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338"/>
          </w:tabs>
          <w:ind w:left="3742" w:hanging="1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FCBD74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338"/>
          </w:tabs>
          <w:ind w:left="4342" w:hanging="1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080B1E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338"/>
          </w:tabs>
          <w:ind w:left="4942" w:hanging="1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75969387">
    <w:abstractNumId w:val="0"/>
  </w:num>
  <w:num w:numId="5" w16cid:durableId="1520125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A87A9D"/>
    <w:rsid w:val="00056333"/>
    <w:rsid w:val="00071C84"/>
    <w:rsid w:val="000E5709"/>
    <w:rsid w:val="000F44AA"/>
    <w:rsid w:val="00191117"/>
    <w:rsid w:val="001A6285"/>
    <w:rsid w:val="001C03D4"/>
    <w:rsid w:val="001C78F9"/>
    <w:rsid w:val="001F13AA"/>
    <w:rsid w:val="001F3B36"/>
    <w:rsid w:val="00223B9A"/>
    <w:rsid w:val="0022548A"/>
    <w:rsid w:val="0026397D"/>
    <w:rsid w:val="002B30DD"/>
    <w:rsid w:val="002B42CD"/>
    <w:rsid w:val="002D03B3"/>
    <w:rsid w:val="002D23BD"/>
    <w:rsid w:val="002F053C"/>
    <w:rsid w:val="003266E6"/>
    <w:rsid w:val="00337673"/>
    <w:rsid w:val="00351B61"/>
    <w:rsid w:val="0035374E"/>
    <w:rsid w:val="003563F6"/>
    <w:rsid w:val="00370C3E"/>
    <w:rsid w:val="003867C8"/>
    <w:rsid w:val="003E1828"/>
    <w:rsid w:val="0040513E"/>
    <w:rsid w:val="0041693D"/>
    <w:rsid w:val="004311E7"/>
    <w:rsid w:val="004328C7"/>
    <w:rsid w:val="00436D5A"/>
    <w:rsid w:val="004764B8"/>
    <w:rsid w:val="00490645"/>
    <w:rsid w:val="00495BF2"/>
    <w:rsid w:val="004966F4"/>
    <w:rsid w:val="004F3DD7"/>
    <w:rsid w:val="00515708"/>
    <w:rsid w:val="0059365F"/>
    <w:rsid w:val="005E275D"/>
    <w:rsid w:val="006B4BB8"/>
    <w:rsid w:val="006F5AD0"/>
    <w:rsid w:val="007362D8"/>
    <w:rsid w:val="0075365B"/>
    <w:rsid w:val="007558C6"/>
    <w:rsid w:val="00770120"/>
    <w:rsid w:val="00785217"/>
    <w:rsid w:val="007C5130"/>
    <w:rsid w:val="00825F19"/>
    <w:rsid w:val="00865E47"/>
    <w:rsid w:val="008940F7"/>
    <w:rsid w:val="008E4764"/>
    <w:rsid w:val="008F1F76"/>
    <w:rsid w:val="00902117"/>
    <w:rsid w:val="009038BC"/>
    <w:rsid w:val="0094784F"/>
    <w:rsid w:val="009754C1"/>
    <w:rsid w:val="009E3243"/>
    <w:rsid w:val="00A23200"/>
    <w:rsid w:val="00A34FF9"/>
    <w:rsid w:val="00A54C1E"/>
    <w:rsid w:val="00A7624B"/>
    <w:rsid w:val="00A87A9D"/>
    <w:rsid w:val="00AB25C2"/>
    <w:rsid w:val="00AC2C5D"/>
    <w:rsid w:val="00AD645D"/>
    <w:rsid w:val="00B02B48"/>
    <w:rsid w:val="00B45D23"/>
    <w:rsid w:val="00B64636"/>
    <w:rsid w:val="00B92D02"/>
    <w:rsid w:val="00B9634D"/>
    <w:rsid w:val="00BA6283"/>
    <w:rsid w:val="00BD3398"/>
    <w:rsid w:val="00BF05DF"/>
    <w:rsid w:val="00C04403"/>
    <w:rsid w:val="00C0604D"/>
    <w:rsid w:val="00C51543"/>
    <w:rsid w:val="00C77E8D"/>
    <w:rsid w:val="00CF15CE"/>
    <w:rsid w:val="00D25708"/>
    <w:rsid w:val="00D55EF9"/>
    <w:rsid w:val="00DF7E45"/>
    <w:rsid w:val="00E22E57"/>
    <w:rsid w:val="00E31DBE"/>
    <w:rsid w:val="00E86AA8"/>
    <w:rsid w:val="00E97E01"/>
    <w:rsid w:val="00EA2FCE"/>
    <w:rsid w:val="00ED4478"/>
    <w:rsid w:val="00F67DB1"/>
    <w:rsid w:val="00FA1C5D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FE475"/>
  <w15:docId w15:val="{12230029-3DCF-477C-B739-F8546657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</w:rPr>
  </w:style>
  <w:style w:type="character" w:customStyle="1" w:styleId="Ninguno">
    <w:name w:val="Ninguno"/>
    <w:rPr>
      <w:lang w:val="de-DE"/>
    </w:rPr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basedOn w:val="Enlace"/>
    <w:rPr>
      <w:color w:val="0000FF"/>
      <w:u w:val="single" w:color="0000FF"/>
      <w:lang w:val="es-ES_tradnl"/>
    </w:rPr>
  </w:style>
  <w:style w:type="paragraph" w:customStyle="1" w:styleId="FormatolibreA">
    <w:name w:val="Formato libre A"/>
    <w:rPr>
      <w:rFonts w:ascii="Helvetica" w:hAnsi="Helvetica" w:cs="Arial Unicode MS"/>
      <w:color w:val="000000"/>
      <w:sz w:val="24"/>
      <w:szCs w:val="24"/>
      <w:u w:color="000000"/>
      <w:lang w:val="es-ES_tradnl"/>
    </w:rPr>
  </w:style>
  <w:style w:type="paragraph" w:customStyle="1" w:styleId="Formatolibre">
    <w:name w:val="Formato libre"/>
    <w:rPr>
      <w:rFonts w:ascii="Calibri" w:eastAsia="Calibri" w:hAnsi="Calibri" w:cs="Calibri"/>
      <w:color w:val="000000"/>
      <w:u w:color="000000"/>
      <w:lang w:val="es-ES_tradnl"/>
    </w:rPr>
  </w:style>
  <w:style w:type="numbering" w:customStyle="1" w:styleId="Vietas">
    <w:name w:val="Viñetas"/>
    <w:pPr>
      <w:numPr>
        <w:numId w:val="1"/>
      </w:numPr>
    </w:pPr>
  </w:style>
  <w:style w:type="numbering" w:customStyle="1" w:styleId="Vietas0">
    <w:name w:val="Viñetas.0"/>
    <w:pPr>
      <w:numPr>
        <w:numId w:val="4"/>
      </w:numPr>
    </w:pPr>
  </w:style>
  <w:style w:type="paragraph" w:customStyle="1" w:styleId="Estilodetabla1">
    <w:name w:val="Estilo de tabla 1"/>
    <w:rPr>
      <w:rFonts w:ascii="Helvetica" w:eastAsia="Helvetica" w:hAnsi="Helvetica" w:cs="Helvetica"/>
      <w:b/>
      <w:bCs/>
      <w:color w:val="000000"/>
    </w:rPr>
  </w:style>
  <w:style w:type="paragraph" w:customStyle="1" w:styleId="Estilodetabla2">
    <w:name w:val="Estilo de tabla 2"/>
    <w:rPr>
      <w:rFonts w:ascii="Helvetica" w:eastAsia="Helvetica" w:hAnsi="Helvetica" w:cs="Helvetica"/>
      <w:color w:val="000000"/>
    </w:rPr>
  </w:style>
  <w:style w:type="paragraph" w:customStyle="1" w:styleId="Poromisin">
    <w:name w:val="Por omisión"/>
    <w:rPr>
      <w:rFonts w:ascii="Helvetica" w:eastAsia="Helvetica" w:hAnsi="Helvetica" w:cs="Helvetica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86A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6AA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E86A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AA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anase@iteso.m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l.dropboxusercontent.com/u/20361319/Varios/NORMAS_MINIMAS_DISCIPLINARIA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nase@iteso.m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6E9CE-6131-4B1E-9AE9-4B55C34C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1270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ESCOBAR ZUÑIGA, FERNANDO</cp:lastModifiedBy>
  <cp:revision>3</cp:revision>
  <cp:lastPrinted>2021-03-09T03:13:00Z</cp:lastPrinted>
  <dcterms:created xsi:type="dcterms:W3CDTF">2022-11-30T02:48:00Z</dcterms:created>
  <dcterms:modified xsi:type="dcterms:W3CDTF">2022-11-30T02:56:00Z</dcterms:modified>
</cp:coreProperties>
</file>